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594D9" w14:textId="406B24C5" w:rsidR="00E2572C" w:rsidRPr="00E2572C" w:rsidRDefault="006E556E" w:rsidP="00E2572C">
      <w:pPr>
        <w:spacing w:after="0" w:line="240" w:lineRule="auto"/>
        <w:jc w:val="right"/>
        <w:rPr>
          <w:rFonts w:ascii="Calibri" w:eastAsia="Times New Roman" w:hAnsi="Calibri" w:cs="Times New Roman"/>
          <w:b/>
          <w:sz w:val="24"/>
          <w:szCs w:val="24"/>
        </w:rPr>
      </w:pPr>
      <w:r w:rsidRPr="006E556E">
        <w:rPr>
          <w:rFonts w:ascii="Calibri" w:eastAsia="Times New Roman" w:hAnsi="Calibri" w:cs="Times New Roman"/>
          <w:b/>
          <w:sz w:val="24"/>
          <w:szCs w:val="24"/>
        </w:rPr>
        <w:t>EBD #</w:t>
      </w:r>
      <w:r w:rsidR="00DA383C" w:rsidRPr="00DA383C">
        <w:rPr>
          <w:rFonts w:ascii="Calibri" w:eastAsia="Times New Roman" w:hAnsi="Calibri" w:cs="Times New Roman"/>
          <w:b/>
          <w:sz w:val="24"/>
          <w:szCs w:val="24"/>
        </w:rPr>
        <w:t>12.5</w:t>
      </w:r>
    </w:p>
    <w:p w14:paraId="0EAC1809" w14:textId="640D05EF" w:rsidR="00E2572C" w:rsidRPr="00E2572C" w:rsidRDefault="00E2572C" w:rsidP="00E2572C">
      <w:pPr>
        <w:spacing w:after="0" w:line="240" w:lineRule="auto"/>
        <w:jc w:val="right"/>
        <w:rPr>
          <w:rFonts w:ascii="Calibri" w:eastAsia="Times New Roman" w:hAnsi="Calibri" w:cs="Times New Roman"/>
          <w:b/>
          <w:sz w:val="24"/>
          <w:szCs w:val="24"/>
        </w:rPr>
      </w:pPr>
      <w:r w:rsidRPr="00E2572C">
        <w:rPr>
          <w:rFonts w:ascii="Calibri" w:eastAsia="Times New Roman" w:hAnsi="Calibri" w:cs="Times New Roman"/>
          <w:b/>
          <w:sz w:val="24"/>
          <w:szCs w:val="24"/>
        </w:rPr>
        <w:t>2020</w:t>
      </w:r>
      <w:r w:rsidR="00DA383C">
        <w:rPr>
          <w:rFonts w:ascii="Calibri" w:eastAsia="Times New Roman" w:hAnsi="Calibri" w:cs="Times New Roman"/>
          <w:b/>
          <w:sz w:val="24"/>
          <w:szCs w:val="24"/>
        </w:rPr>
        <w:t>-2021</w:t>
      </w:r>
    </w:p>
    <w:p w14:paraId="7B22C484" w14:textId="77777777" w:rsidR="00E2572C" w:rsidRPr="00E2572C" w:rsidRDefault="00E2572C" w:rsidP="00E2572C">
      <w:pPr>
        <w:spacing w:after="0" w:line="240" w:lineRule="auto"/>
        <w:jc w:val="right"/>
        <w:rPr>
          <w:rFonts w:ascii="Calibri" w:eastAsia="Times New Roman" w:hAnsi="Calibri" w:cs="Times New Roman"/>
          <w:b/>
          <w:sz w:val="24"/>
          <w:szCs w:val="24"/>
        </w:rPr>
      </w:pPr>
    </w:p>
    <w:p w14:paraId="7FDA0571" w14:textId="77777777" w:rsidR="00E2572C" w:rsidRPr="00E2572C" w:rsidRDefault="00E2572C" w:rsidP="00E2572C">
      <w:pPr>
        <w:spacing w:after="0" w:line="240" w:lineRule="auto"/>
        <w:jc w:val="center"/>
        <w:rPr>
          <w:rFonts w:ascii="Calibri" w:eastAsia="Times New Roman" w:hAnsi="Calibri" w:cs="Times New Roman"/>
          <w:b/>
          <w:sz w:val="24"/>
          <w:szCs w:val="24"/>
        </w:rPr>
      </w:pPr>
    </w:p>
    <w:p w14:paraId="6A0FCC3D" w14:textId="77777777" w:rsidR="00E2572C" w:rsidRPr="00E2572C" w:rsidRDefault="00E2572C" w:rsidP="00E2572C">
      <w:pPr>
        <w:spacing w:after="0" w:line="240" w:lineRule="auto"/>
        <w:rPr>
          <w:rFonts w:ascii="Calibri" w:eastAsia="Times New Roman" w:hAnsi="Calibri" w:cs="Times New Roman"/>
          <w:b/>
          <w:sz w:val="24"/>
          <w:szCs w:val="24"/>
        </w:rPr>
      </w:pPr>
      <w:r w:rsidRPr="00E2572C">
        <w:rPr>
          <w:rFonts w:ascii="Calibri" w:eastAsia="Times New Roman" w:hAnsi="Calibri" w:cs="Times New Roman"/>
          <w:b/>
          <w:sz w:val="24"/>
          <w:szCs w:val="24"/>
        </w:rPr>
        <w:t>TO:</w:t>
      </w:r>
      <w:r w:rsidRPr="00E2572C">
        <w:rPr>
          <w:rFonts w:ascii="Calibri" w:eastAsia="Times New Roman" w:hAnsi="Calibri" w:cs="Times New Roman"/>
          <w:sz w:val="24"/>
          <w:szCs w:val="24"/>
        </w:rPr>
        <w:tab/>
        <w:t>ALA Executive Board</w:t>
      </w:r>
    </w:p>
    <w:p w14:paraId="7B1B3AAA" w14:textId="77777777" w:rsidR="00E2572C" w:rsidRPr="00E2572C" w:rsidRDefault="00E2572C" w:rsidP="00E2572C">
      <w:pPr>
        <w:spacing w:after="0" w:line="240" w:lineRule="auto"/>
        <w:rPr>
          <w:rFonts w:ascii="Calibri" w:eastAsia="Times New Roman" w:hAnsi="Calibri" w:cs="Times New Roman"/>
          <w:sz w:val="24"/>
          <w:szCs w:val="24"/>
        </w:rPr>
      </w:pPr>
    </w:p>
    <w:p w14:paraId="5EA68B49" w14:textId="77777777" w:rsidR="00E2572C" w:rsidRPr="00E2572C" w:rsidRDefault="00E2572C" w:rsidP="00E2572C">
      <w:pPr>
        <w:spacing w:after="0" w:line="240" w:lineRule="auto"/>
        <w:rPr>
          <w:rFonts w:ascii="Calibri" w:eastAsia="Times New Roman" w:hAnsi="Calibri" w:cs="Times New Roman"/>
          <w:sz w:val="24"/>
          <w:szCs w:val="24"/>
        </w:rPr>
      </w:pPr>
      <w:r w:rsidRPr="00E2572C">
        <w:rPr>
          <w:rFonts w:ascii="Calibri" w:eastAsia="Times New Roman" w:hAnsi="Calibri" w:cs="Times New Roman"/>
          <w:b/>
          <w:sz w:val="24"/>
          <w:szCs w:val="24"/>
        </w:rPr>
        <w:t>RE:</w:t>
      </w:r>
      <w:r w:rsidRPr="00E2572C">
        <w:rPr>
          <w:rFonts w:ascii="Calibri" w:eastAsia="Times New Roman" w:hAnsi="Calibri" w:cs="Times New Roman"/>
          <w:sz w:val="24"/>
          <w:szCs w:val="24"/>
        </w:rPr>
        <w:tab/>
        <w:t>Office for Diversity, Literacy and Outreach Services</w:t>
      </w:r>
    </w:p>
    <w:p w14:paraId="363A4F5B" w14:textId="77777777" w:rsidR="00E2572C" w:rsidRPr="00E2572C" w:rsidRDefault="00E2572C" w:rsidP="00E2572C">
      <w:pPr>
        <w:spacing w:after="0" w:line="240" w:lineRule="auto"/>
        <w:rPr>
          <w:rFonts w:ascii="Calibri" w:eastAsia="Times New Roman" w:hAnsi="Calibri" w:cs="Times New Roman"/>
          <w:sz w:val="24"/>
          <w:szCs w:val="24"/>
        </w:rPr>
      </w:pPr>
      <w:r w:rsidRPr="00E2572C">
        <w:rPr>
          <w:rFonts w:ascii="Calibri" w:eastAsia="Times New Roman" w:hAnsi="Calibri" w:cs="Times New Roman"/>
          <w:sz w:val="24"/>
          <w:szCs w:val="24"/>
        </w:rPr>
        <w:t xml:space="preserve"> </w:t>
      </w:r>
    </w:p>
    <w:p w14:paraId="760315BF" w14:textId="77777777" w:rsidR="00E2572C" w:rsidRPr="00E2572C" w:rsidRDefault="00E2572C" w:rsidP="00E2572C">
      <w:pPr>
        <w:spacing w:after="0" w:line="240" w:lineRule="auto"/>
        <w:ind w:left="2160" w:hanging="2160"/>
        <w:rPr>
          <w:rFonts w:ascii="Calibri" w:eastAsia="Times New Roman" w:hAnsi="Calibri" w:cs="Times New Roman"/>
          <w:b/>
          <w:sz w:val="24"/>
          <w:szCs w:val="24"/>
        </w:rPr>
      </w:pPr>
      <w:r w:rsidRPr="00E2572C">
        <w:rPr>
          <w:rFonts w:ascii="Calibri" w:eastAsia="Times New Roman" w:hAnsi="Calibri" w:cs="Times New Roman"/>
          <w:b/>
          <w:sz w:val="24"/>
          <w:szCs w:val="24"/>
        </w:rPr>
        <w:t>ACTION REQUESTED/INFORMATION/REPORT:</w:t>
      </w:r>
    </w:p>
    <w:p w14:paraId="226870EF" w14:textId="77777777" w:rsidR="003C7141" w:rsidRPr="00E2572C" w:rsidRDefault="003C7141" w:rsidP="003C7141">
      <w:pPr>
        <w:spacing w:after="0" w:line="240" w:lineRule="auto"/>
        <w:rPr>
          <w:rFonts w:ascii="Calibri" w:eastAsia="Times New Roman" w:hAnsi="Calibri" w:cs="Times New Roman"/>
          <w:sz w:val="24"/>
          <w:szCs w:val="24"/>
        </w:rPr>
      </w:pPr>
      <w:r w:rsidRPr="00E2572C">
        <w:rPr>
          <w:rFonts w:ascii="Calibri" w:eastAsia="Times New Roman" w:hAnsi="Calibri" w:cs="Times New Roman"/>
          <w:sz w:val="24"/>
          <w:szCs w:val="24"/>
        </w:rPr>
        <w:t>Update</w:t>
      </w:r>
      <w:r>
        <w:rPr>
          <w:rFonts w:ascii="Calibri" w:eastAsia="Times New Roman" w:hAnsi="Calibri" w:cs="Times New Roman"/>
          <w:sz w:val="24"/>
          <w:szCs w:val="24"/>
        </w:rPr>
        <w:t xml:space="preserve"> on equity, diversity, and inclusion efforts of the Office for Diversity, Literacy and Outreach Services (ODLOS), ODLOS Advisory Committee, and other key stakeholders</w:t>
      </w:r>
    </w:p>
    <w:p w14:paraId="3D4D9AB2" w14:textId="77777777" w:rsidR="00E2572C" w:rsidRPr="00E2572C" w:rsidRDefault="00E2572C" w:rsidP="00E2572C">
      <w:pPr>
        <w:spacing w:after="0" w:line="240" w:lineRule="auto"/>
        <w:rPr>
          <w:rFonts w:ascii="Calibri" w:eastAsia="Times New Roman" w:hAnsi="Calibri" w:cs="Times New Roman"/>
          <w:sz w:val="24"/>
          <w:szCs w:val="24"/>
        </w:rPr>
      </w:pPr>
    </w:p>
    <w:p w14:paraId="65346445" w14:textId="77777777" w:rsidR="00E2572C" w:rsidRPr="00E2572C" w:rsidRDefault="00E2572C" w:rsidP="00E2572C">
      <w:pPr>
        <w:spacing w:after="0" w:line="240" w:lineRule="auto"/>
        <w:rPr>
          <w:rFonts w:ascii="Calibri" w:eastAsia="Times New Roman" w:hAnsi="Calibri" w:cs="Times New Roman"/>
          <w:b/>
          <w:sz w:val="24"/>
          <w:szCs w:val="24"/>
        </w:rPr>
      </w:pPr>
      <w:r w:rsidRPr="00E2572C">
        <w:rPr>
          <w:rFonts w:ascii="Calibri" w:eastAsia="Times New Roman" w:hAnsi="Calibri" w:cs="Times New Roman"/>
          <w:b/>
          <w:sz w:val="24"/>
          <w:szCs w:val="24"/>
        </w:rPr>
        <w:t>ACTION REQUESTED BY:</w:t>
      </w:r>
    </w:p>
    <w:p w14:paraId="25F7A174" w14:textId="77777777" w:rsidR="00E2572C" w:rsidRPr="00E2572C" w:rsidRDefault="00E2572C" w:rsidP="00E2572C">
      <w:pPr>
        <w:spacing w:after="0" w:line="240" w:lineRule="auto"/>
        <w:rPr>
          <w:rFonts w:ascii="Calibri" w:eastAsia="Times New Roman" w:hAnsi="Calibri" w:cs="Times New Roman"/>
          <w:sz w:val="24"/>
          <w:szCs w:val="24"/>
        </w:rPr>
      </w:pPr>
      <w:r w:rsidRPr="00E2572C">
        <w:rPr>
          <w:rFonts w:ascii="Calibri" w:eastAsia="Times New Roman" w:hAnsi="Calibri" w:cs="Times New Roman"/>
          <w:sz w:val="24"/>
          <w:szCs w:val="24"/>
        </w:rPr>
        <w:t xml:space="preserve">Kristin </w:t>
      </w:r>
      <w:proofErr w:type="spellStart"/>
      <w:r w:rsidRPr="00E2572C">
        <w:rPr>
          <w:rFonts w:ascii="Calibri" w:eastAsia="Times New Roman" w:hAnsi="Calibri" w:cs="Times New Roman"/>
          <w:sz w:val="24"/>
          <w:szCs w:val="24"/>
        </w:rPr>
        <w:t>Lahurd</w:t>
      </w:r>
      <w:proofErr w:type="spellEnd"/>
      <w:r w:rsidRPr="00E2572C">
        <w:rPr>
          <w:rFonts w:ascii="Calibri" w:eastAsia="Times New Roman" w:hAnsi="Calibri" w:cs="Times New Roman"/>
          <w:sz w:val="24"/>
          <w:szCs w:val="24"/>
        </w:rPr>
        <w:t>, Interim Director, Office for Diversity, Literacy and Outreach Services</w:t>
      </w:r>
    </w:p>
    <w:p w14:paraId="27F9B8AF" w14:textId="77777777" w:rsidR="00E2572C" w:rsidRPr="00E2572C" w:rsidRDefault="00E2572C" w:rsidP="00E2572C">
      <w:pPr>
        <w:spacing w:after="0" w:line="240" w:lineRule="auto"/>
        <w:rPr>
          <w:rFonts w:ascii="Calibri" w:eastAsia="Times New Roman" w:hAnsi="Calibri" w:cs="Times New Roman"/>
          <w:sz w:val="24"/>
          <w:szCs w:val="24"/>
        </w:rPr>
      </w:pPr>
    </w:p>
    <w:p w14:paraId="322EC760" w14:textId="77777777" w:rsidR="00E2572C" w:rsidRPr="00E2572C" w:rsidRDefault="00E2572C" w:rsidP="00E2572C">
      <w:pPr>
        <w:spacing w:after="0" w:line="240" w:lineRule="auto"/>
        <w:rPr>
          <w:rFonts w:ascii="Calibri" w:eastAsia="Times New Roman" w:hAnsi="Calibri" w:cs="Times New Roman"/>
          <w:b/>
          <w:sz w:val="24"/>
          <w:szCs w:val="24"/>
        </w:rPr>
      </w:pPr>
      <w:r w:rsidRPr="00E2572C">
        <w:rPr>
          <w:rFonts w:ascii="Calibri" w:eastAsia="Times New Roman" w:hAnsi="Calibri" w:cs="Times New Roman"/>
          <w:b/>
          <w:sz w:val="24"/>
          <w:szCs w:val="24"/>
        </w:rPr>
        <w:t>CONTACT PERSON:</w:t>
      </w:r>
    </w:p>
    <w:p w14:paraId="47A37163" w14:textId="77777777" w:rsidR="00E2572C" w:rsidRPr="00E2572C" w:rsidRDefault="00E2572C" w:rsidP="00E2572C">
      <w:pPr>
        <w:spacing w:after="0" w:line="240" w:lineRule="auto"/>
        <w:rPr>
          <w:rFonts w:ascii="Calibri" w:eastAsia="Times New Roman" w:hAnsi="Calibri" w:cs="Times New Roman"/>
          <w:bCs/>
          <w:sz w:val="24"/>
          <w:szCs w:val="24"/>
        </w:rPr>
      </w:pPr>
      <w:r w:rsidRPr="00E2572C">
        <w:rPr>
          <w:rFonts w:ascii="Calibri" w:eastAsia="Times New Roman" w:hAnsi="Calibri" w:cs="Times New Roman"/>
          <w:bCs/>
          <w:sz w:val="24"/>
          <w:szCs w:val="24"/>
        </w:rPr>
        <w:t xml:space="preserve">Kristin </w:t>
      </w:r>
      <w:proofErr w:type="spellStart"/>
      <w:r w:rsidRPr="00E2572C">
        <w:rPr>
          <w:rFonts w:ascii="Calibri" w:eastAsia="Times New Roman" w:hAnsi="Calibri" w:cs="Times New Roman"/>
          <w:bCs/>
          <w:sz w:val="24"/>
          <w:szCs w:val="24"/>
        </w:rPr>
        <w:t>Lahurd</w:t>
      </w:r>
      <w:proofErr w:type="spellEnd"/>
    </w:p>
    <w:p w14:paraId="6441AFB1" w14:textId="77777777" w:rsidR="00E2572C" w:rsidRPr="00E2572C" w:rsidRDefault="00E2572C" w:rsidP="00E2572C">
      <w:pPr>
        <w:spacing w:after="0" w:line="240" w:lineRule="auto"/>
        <w:rPr>
          <w:rFonts w:ascii="Calibri" w:eastAsia="Times New Roman" w:hAnsi="Calibri" w:cs="Times New Roman"/>
          <w:bCs/>
          <w:sz w:val="24"/>
          <w:szCs w:val="24"/>
        </w:rPr>
      </w:pPr>
      <w:r w:rsidRPr="00E2572C">
        <w:rPr>
          <w:rFonts w:ascii="Calibri" w:eastAsia="Times New Roman" w:hAnsi="Calibri" w:cs="Times New Roman"/>
          <w:bCs/>
          <w:sz w:val="24"/>
          <w:szCs w:val="24"/>
        </w:rPr>
        <w:t xml:space="preserve">(312) 280-3275 </w:t>
      </w:r>
    </w:p>
    <w:p w14:paraId="46FDF324" w14:textId="77777777" w:rsidR="00E2572C" w:rsidRPr="00E2572C" w:rsidRDefault="005352E4" w:rsidP="00E2572C">
      <w:pPr>
        <w:spacing w:after="0" w:line="240" w:lineRule="auto"/>
        <w:rPr>
          <w:rFonts w:ascii="Calibri" w:eastAsia="Times New Roman" w:hAnsi="Calibri" w:cs="Times New Roman"/>
          <w:bCs/>
          <w:sz w:val="24"/>
          <w:szCs w:val="24"/>
        </w:rPr>
      </w:pPr>
      <w:hyperlink r:id="rId7" w:history="1">
        <w:r w:rsidR="00E2572C" w:rsidRPr="00E2572C">
          <w:rPr>
            <w:rFonts w:ascii="Calibri" w:eastAsia="Times New Roman" w:hAnsi="Calibri" w:cs="Times New Roman"/>
            <w:bCs/>
            <w:color w:val="0000FF"/>
            <w:sz w:val="24"/>
            <w:szCs w:val="24"/>
            <w:u w:val="single"/>
          </w:rPr>
          <w:t>klahurd@ala.org</w:t>
        </w:r>
      </w:hyperlink>
    </w:p>
    <w:p w14:paraId="17657DC1" w14:textId="77777777" w:rsidR="00E2572C" w:rsidRPr="00E2572C" w:rsidRDefault="00E2572C" w:rsidP="00E2572C">
      <w:pPr>
        <w:spacing w:after="0" w:line="240" w:lineRule="auto"/>
        <w:rPr>
          <w:rFonts w:ascii="Calibri" w:eastAsia="Times New Roman" w:hAnsi="Calibri" w:cs="Times New Roman"/>
          <w:bCs/>
          <w:sz w:val="24"/>
          <w:szCs w:val="24"/>
        </w:rPr>
      </w:pPr>
    </w:p>
    <w:p w14:paraId="3C8B7AE0" w14:textId="77777777" w:rsidR="00652EA7" w:rsidRDefault="00E2572C" w:rsidP="00E2572C">
      <w:pPr>
        <w:spacing w:after="0" w:line="240" w:lineRule="auto"/>
        <w:rPr>
          <w:rFonts w:ascii="Calibri" w:eastAsia="Times New Roman" w:hAnsi="Calibri" w:cs="Times New Roman"/>
          <w:b/>
          <w:sz w:val="24"/>
          <w:szCs w:val="24"/>
        </w:rPr>
      </w:pPr>
      <w:r w:rsidRPr="00E2572C">
        <w:rPr>
          <w:rFonts w:ascii="Calibri" w:eastAsia="Times New Roman" w:hAnsi="Calibri" w:cs="Times New Roman"/>
          <w:b/>
          <w:sz w:val="24"/>
          <w:szCs w:val="24"/>
        </w:rPr>
        <w:t>DRAFT OF MOTION:</w:t>
      </w:r>
      <w:r w:rsidR="00652EA7">
        <w:rPr>
          <w:rFonts w:ascii="Calibri" w:eastAsia="Times New Roman" w:hAnsi="Calibri" w:cs="Times New Roman"/>
          <w:b/>
          <w:sz w:val="24"/>
          <w:szCs w:val="24"/>
        </w:rPr>
        <w:t xml:space="preserve"> </w:t>
      </w:r>
    </w:p>
    <w:p w14:paraId="35C31B4E" w14:textId="341C4B8F" w:rsidR="00E2572C" w:rsidRPr="00652EA7" w:rsidRDefault="00E2572C" w:rsidP="00E2572C">
      <w:pPr>
        <w:spacing w:after="0" w:line="240" w:lineRule="auto"/>
        <w:rPr>
          <w:rFonts w:ascii="Calibri" w:eastAsia="Times New Roman" w:hAnsi="Calibri" w:cs="Times New Roman"/>
          <w:b/>
          <w:sz w:val="24"/>
          <w:szCs w:val="24"/>
        </w:rPr>
      </w:pPr>
      <w:r w:rsidRPr="00E2572C">
        <w:rPr>
          <w:rFonts w:ascii="Calibri" w:eastAsia="Times New Roman" w:hAnsi="Calibri" w:cs="Times New Roman"/>
          <w:sz w:val="24"/>
          <w:szCs w:val="24"/>
        </w:rPr>
        <w:t>No motion proposed – informational only</w:t>
      </w:r>
    </w:p>
    <w:p w14:paraId="18FB4B17" w14:textId="77777777" w:rsidR="00E2572C" w:rsidRPr="00E2572C" w:rsidRDefault="00E2572C" w:rsidP="00E2572C">
      <w:pPr>
        <w:spacing w:after="0" w:line="240" w:lineRule="auto"/>
        <w:rPr>
          <w:rFonts w:ascii="Calibri" w:eastAsia="Times New Roman" w:hAnsi="Calibri" w:cs="Times New Roman"/>
          <w:bCs/>
          <w:sz w:val="24"/>
          <w:szCs w:val="24"/>
        </w:rPr>
      </w:pPr>
      <w:r w:rsidRPr="00E2572C">
        <w:rPr>
          <w:rFonts w:ascii="Calibri" w:eastAsia="Times New Roman" w:hAnsi="Calibri" w:cs="Times New Roman"/>
          <w:bCs/>
          <w:sz w:val="24"/>
          <w:szCs w:val="24"/>
        </w:rPr>
        <w:t xml:space="preserve"> </w:t>
      </w:r>
    </w:p>
    <w:p w14:paraId="7B7C7D54" w14:textId="64E2885D" w:rsidR="00E2572C" w:rsidRPr="00E2572C" w:rsidRDefault="00E2572C" w:rsidP="00E2572C">
      <w:pPr>
        <w:spacing w:after="0" w:line="240" w:lineRule="auto"/>
        <w:rPr>
          <w:rFonts w:ascii="Calibri" w:eastAsia="Times New Roman" w:hAnsi="Calibri" w:cs="Times New Roman"/>
          <w:sz w:val="24"/>
          <w:szCs w:val="24"/>
        </w:rPr>
      </w:pPr>
      <w:r w:rsidRPr="00E2572C">
        <w:rPr>
          <w:rFonts w:ascii="Calibri" w:eastAsia="Times New Roman" w:hAnsi="Calibri" w:cs="Times New Roman"/>
          <w:b/>
          <w:sz w:val="24"/>
          <w:szCs w:val="24"/>
        </w:rPr>
        <w:t>DATE:</w:t>
      </w:r>
      <w:r w:rsidRPr="00E2572C">
        <w:rPr>
          <w:rFonts w:ascii="Calibri" w:eastAsia="Times New Roman" w:hAnsi="Calibri" w:cs="Times New Roman"/>
          <w:sz w:val="24"/>
          <w:szCs w:val="24"/>
        </w:rPr>
        <w:tab/>
      </w:r>
      <w:r w:rsidR="00DA383C">
        <w:rPr>
          <w:rFonts w:ascii="Calibri" w:eastAsia="Times New Roman" w:hAnsi="Calibri" w:cs="Times New Roman"/>
          <w:sz w:val="24"/>
          <w:szCs w:val="24"/>
        </w:rPr>
        <w:t>October 8, 2020</w:t>
      </w:r>
    </w:p>
    <w:p w14:paraId="71E106C2" w14:textId="77777777" w:rsidR="00E2572C" w:rsidRPr="00E2572C" w:rsidRDefault="00E2572C" w:rsidP="00E2572C">
      <w:pPr>
        <w:spacing w:after="0" w:line="240" w:lineRule="auto"/>
        <w:rPr>
          <w:rFonts w:ascii="Calibri" w:eastAsia="Times New Roman" w:hAnsi="Calibri" w:cs="Times New Roman"/>
          <w:sz w:val="24"/>
          <w:szCs w:val="24"/>
        </w:rPr>
      </w:pPr>
    </w:p>
    <w:p w14:paraId="60CD3B6F" w14:textId="77777777" w:rsidR="00E2572C" w:rsidRPr="00E2572C" w:rsidRDefault="00E2572C" w:rsidP="00E2572C">
      <w:pPr>
        <w:spacing w:after="0" w:line="240" w:lineRule="auto"/>
        <w:rPr>
          <w:rFonts w:ascii="Calibri" w:eastAsia="Times New Roman" w:hAnsi="Calibri" w:cs="Times New Roman"/>
          <w:sz w:val="24"/>
          <w:szCs w:val="24"/>
        </w:rPr>
      </w:pPr>
      <w:r w:rsidRPr="00E2572C">
        <w:rPr>
          <w:rFonts w:ascii="Calibri" w:eastAsia="Times New Roman" w:hAnsi="Calibri" w:cs="Times New Roman"/>
          <w:b/>
          <w:sz w:val="24"/>
          <w:szCs w:val="24"/>
        </w:rPr>
        <w:t>BACKGROUND:</w:t>
      </w:r>
      <w:r w:rsidRPr="00E2572C">
        <w:rPr>
          <w:rFonts w:ascii="Calibri" w:eastAsia="Times New Roman" w:hAnsi="Calibri" w:cs="Times New Roman"/>
          <w:sz w:val="24"/>
          <w:szCs w:val="24"/>
        </w:rPr>
        <w:tab/>
      </w:r>
    </w:p>
    <w:p w14:paraId="3C6DEE03" w14:textId="62CC046D" w:rsidR="00E2572C" w:rsidRPr="00E2572C" w:rsidRDefault="00E2572C" w:rsidP="00E2572C">
      <w:pPr>
        <w:spacing w:after="0" w:line="240" w:lineRule="auto"/>
        <w:rPr>
          <w:rFonts w:ascii="Calibri" w:eastAsia="Times New Roman" w:hAnsi="Calibri" w:cs="Times New Roman"/>
          <w:sz w:val="24"/>
          <w:szCs w:val="24"/>
        </w:rPr>
      </w:pPr>
      <w:r w:rsidRPr="00E2572C">
        <w:rPr>
          <w:rFonts w:ascii="Calibri" w:eastAsia="Times New Roman" w:hAnsi="Calibri" w:cs="Times New Roman"/>
          <w:sz w:val="24"/>
          <w:szCs w:val="24"/>
        </w:rPr>
        <w:t xml:space="preserve">The report details </w:t>
      </w:r>
      <w:r w:rsidR="00742034">
        <w:rPr>
          <w:rFonts w:ascii="Calibri" w:eastAsia="Times New Roman" w:hAnsi="Calibri" w:cs="Times New Roman"/>
          <w:sz w:val="24"/>
          <w:szCs w:val="24"/>
        </w:rPr>
        <w:t xml:space="preserve">efforts </w:t>
      </w:r>
      <w:r w:rsidRPr="00E2572C">
        <w:rPr>
          <w:rFonts w:ascii="Calibri" w:eastAsia="Times New Roman" w:hAnsi="Calibri" w:cs="Times New Roman"/>
          <w:sz w:val="24"/>
          <w:szCs w:val="24"/>
        </w:rPr>
        <w:t xml:space="preserve">related to equity, diversity, and inclusion within and beyond the Office for Diversity, Literacy and Outreach </w:t>
      </w:r>
      <w:r w:rsidR="00D75A53">
        <w:rPr>
          <w:rFonts w:ascii="Calibri" w:eastAsia="Times New Roman" w:hAnsi="Calibri" w:cs="Times New Roman"/>
          <w:sz w:val="24"/>
          <w:szCs w:val="24"/>
        </w:rPr>
        <w:t>S</w:t>
      </w:r>
      <w:r w:rsidRPr="00E2572C">
        <w:rPr>
          <w:rFonts w:ascii="Calibri" w:eastAsia="Times New Roman" w:hAnsi="Calibri" w:cs="Times New Roman"/>
          <w:sz w:val="24"/>
          <w:szCs w:val="24"/>
        </w:rPr>
        <w:t>ervices</w:t>
      </w:r>
      <w:r w:rsidR="0062620D">
        <w:rPr>
          <w:rFonts w:ascii="Calibri" w:eastAsia="Times New Roman" w:hAnsi="Calibri" w:cs="Times New Roman"/>
          <w:sz w:val="24"/>
          <w:szCs w:val="24"/>
        </w:rPr>
        <w:t>.</w:t>
      </w:r>
    </w:p>
    <w:p w14:paraId="6050B703" w14:textId="77777777" w:rsidR="00E2572C" w:rsidRPr="00E2572C" w:rsidRDefault="00E2572C" w:rsidP="00E2572C">
      <w:pPr>
        <w:spacing w:after="0" w:line="240" w:lineRule="auto"/>
        <w:rPr>
          <w:rFonts w:ascii="Calibri" w:eastAsia="Times New Roman" w:hAnsi="Calibri" w:cs="Times New Roman"/>
          <w:i/>
        </w:rPr>
      </w:pPr>
    </w:p>
    <w:p w14:paraId="1389EAB3" w14:textId="77777777" w:rsidR="00E2572C" w:rsidRPr="00E2572C" w:rsidRDefault="00E2572C" w:rsidP="00E2572C">
      <w:pPr>
        <w:spacing w:after="0" w:line="240" w:lineRule="auto"/>
        <w:rPr>
          <w:rFonts w:ascii="Calibri" w:eastAsia="Times New Roman" w:hAnsi="Calibri" w:cs="Times New Roman"/>
        </w:rPr>
      </w:pPr>
    </w:p>
    <w:p w14:paraId="4E1C37CE" w14:textId="77777777" w:rsidR="00E2572C" w:rsidRPr="00E2572C" w:rsidRDefault="00E2572C" w:rsidP="00E2572C">
      <w:pPr>
        <w:rPr>
          <w:sz w:val="24"/>
          <w:szCs w:val="24"/>
        </w:rPr>
      </w:pPr>
    </w:p>
    <w:p w14:paraId="1C8952F5" w14:textId="46CCE779" w:rsidR="00E2572C" w:rsidRPr="00770B8E" w:rsidRDefault="00E2572C" w:rsidP="00770B8E">
      <w:pPr>
        <w:rPr>
          <w:rFonts w:asciiTheme="majorHAnsi" w:eastAsiaTheme="majorEastAsia" w:hAnsiTheme="majorHAnsi" w:cstheme="majorBidi"/>
          <w:color w:val="2F5496" w:themeColor="accent1" w:themeShade="BF"/>
          <w:sz w:val="32"/>
          <w:szCs w:val="32"/>
        </w:rPr>
      </w:pPr>
      <w:r>
        <w:br w:type="page"/>
      </w:r>
    </w:p>
    <w:p w14:paraId="618AAF2B" w14:textId="77777777" w:rsidR="00BB38BC" w:rsidRPr="009F71D9" w:rsidRDefault="00BB38BC" w:rsidP="00BB38BC">
      <w:pPr>
        <w:pStyle w:val="Heading1"/>
        <w:rPr>
          <w:u w:val="single"/>
        </w:rPr>
      </w:pPr>
      <w:r w:rsidRPr="009F71D9">
        <w:rPr>
          <w:u w:val="single"/>
        </w:rPr>
        <w:lastRenderedPageBreak/>
        <w:t>Initiatives</w:t>
      </w:r>
    </w:p>
    <w:p w14:paraId="726414F8" w14:textId="04AC5021" w:rsidR="00F02998" w:rsidRPr="003A5F81" w:rsidRDefault="006A5393" w:rsidP="0012537D">
      <w:pPr>
        <w:pStyle w:val="Heading2"/>
        <w:spacing w:before="0" w:line="240" w:lineRule="auto"/>
      </w:pPr>
      <w:r>
        <w:t>EDI Assembly</w:t>
      </w:r>
    </w:p>
    <w:p w14:paraId="5286A3B2" w14:textId="14565415" w:rsidR="00C30253" w:rsidRPr="00C30253" w:rsidRDefault="00C30253" w:rsidP="00C30253">
      <w:pPr>
        <w:rPr>
          <w:sz w:val="24"/>
          <w:szCs w:val="24"/>
        </w:rPr>
      </w:pPr>
      <w:r w:rsidRPr="00C30253">
        <w:rPr>
          <w:sz w:val="24"/>
          <w:szCs w:val="24"/>
        </w:rPr>
        <w:t xml:space="preserve">At the 2020 Midwinter Meeting, the ALA Executive Board charged the ODLOS Advisory Committee with creating an Equity, Diversity, and Inclusion Assembly. The purpose of this EDI Assembly is to provide a forum for all groups within ALA and ALA-affiliated organizations working on initiatives related to equity, diversity, and inclusion to discuss their activities, identify opportunities for collaboration and coordination, and explore new initiatives related to the association’s strategic direction </w:t>
      </w:r>
      <w:r w:rsidR="0023511F">
        <w:rPr>
          <w:sz w:val="24"/>
          <w:szCs w:val="24"/>
        </w:rPr>
        <w:t>on</w:t>
      </w:r>
      <w:r w:rsidRPr="00C30253">
        <w:rPr>
          <w:sz w:val="24"/>
          <w:szCs w:val="24"/>
        </w:rPr>
        <w:t xml:space="preserve"> equity, diversity, and inclusion.</w:t>
      </w:r>
    </w:p>
    <w:p w14:paraId="2832CF98" w14:textId="4369DF4C" w:rsidR="00C30253" w:rsidRPr="00C30253" w:rsidRDefault="00C30253" w:rsidP="00C30253">
      <w:pPr>
        <w:rPr>
          <w:sz w:val="24"/>
          <w:szCs w:val="24"/>
        </w:rPr>
      </w:pPr>
      <w:r w:rsidRPr="00C30253">
        <w:rPr>
          <w:sz w:val="24"/>
          <w:szCs w:val="24"/>
        </w:rPr>
        <w:t xml:space="preserve">All groups within ALA and ALA-affiliated organizations working on initiatives related to equity, diversity, and inclusion were invited to </w:t>
      </w:r>
      <w:r w:rsidR="000C451A">
        <w:rPr>
          <w:sz w:val="24"/>
          <w:szCs w:val="24"/>
        </w:rPr>
        <w:t xml:space="preserve">appoint </w:t>
      </w:r>
      <w:r w:rsidRPr="00C30253">
        <w:rPr>
          <w:sz w:val="24"/>
          <w:szCs w:val="24"/>
        </w:rPr>
        <w:t xml:space="preserve">representatives. Individuals interested in equity, diversity, and inclusion were also welcomed to </w:t>
      </w:r>
      <w:r w:rsidR="000C451A">
        <w:rPr>
          <w:sz w:val="24"/>
          <w:szCs w:val="24"/>
        </w:rPr>
        <w:t xml:space="preserve">volunteer for the Assembly. </w:t>
      </w:r>
      <w:r w:rsidR="0053570F">
        <w:rPr>
          <w:sz w:val="24"/>
          <w:szCs w:val="24"/>
        </w:rPr>
        <w:t xml:space="preserve">Members </w:t>
      </w:r>
      <w:r w:rsidRPr="00C30253">
        <w:rPr>
          <w:sz w:val="24"/>
          <w:szCs w:val="24"/>
        </w:rPr>
        <w:t>serve two-year terms, with flexibility as needed. The first meeting</w:t>
      </w:r>
      <w:r w:rsidR="006652D5">
        <w:rPr>
          <w:sz w:val="24"/>
          <w:szCs w:val="24"/>
        </w:rPr>
        <w:t xml:space="preserve">, held on </w:t>
      </w:r>
      <w:r w:rsidRPr="00C30253">
        <w:rPr>
          <w:sz w:val="24"/>
          <w:szCs w:val="24"/>
        </w:rPr>
        <w:t>August 4</w:t>
      </w:r>
      <w:r w:rsidR="006652D5">
        <w:rPr>
          <w:sz w:val="24"/>
          <w:szCs w:val="24"/>
        </w:rPr>
        <w:t xml:space="preserve">, </w:t>
      </w:r>
      <w:r w:rsidRPr="00C30253">
        <w:rPr>
          <w:sz w:val="24"/>
          <w:szCs w:val="24"/>
        </w:rPr>
        <w:t xml:space="preserve">brought </w:t>
      </w:r>
      <w:hyperlink r:id="rId8" w:history="1">
        <w:r w:rsidRPr="00C30253">
          <w:rPr>
            <w:rStyle w:val="Hyperlink"/>
            <w:sz w:val="24"/>
            <w:szCs w:val="24"/>
          </w:rPr>
          <w:t>over 100 attendees</w:t>
        </w:r>
      </w:hyperlink>
      <w:r w:rsidRPr="00C30253">
        <w:rPr>
          <w:sz w:val="24"/>
          <w:szCs w:val="24"/>
        </w:rPr>
        <w:t>.</w:t>
      </w:r>
      <w:r w:rsidR="00103794">
        <w:rPr>
          <w:sz w:val="24"/>
          <w:szCs w:val="24"/>
        </w:rPr>
        <w:t xml:space="preserve"> </w:t>
      </w:r>
      <w:r w:rsidRPr="00C30253">
        <w:rPr>
          <w:sz w:val="24"/>
          <w:szCs w:val="24"/>
        </w:rPr>
        <w:t>The ODLOS Advisory chair, Elizabeth Brumfield, welcomed</w:t>
      </w:r>
      <w:r w:rsidR="00C23F56">
        <w:rPr>
          <w:sz w:val="24"/>
          <w:szCs w:val="24"/>
        </w:rPr>
        <w:t xml:space="preserve"> </w:t>
      </w:r>
      <w:r w:rsidRPr="00C30253">
        <w:rPr>
          <w:sz w:val="24"/>
          <w:szCs w:val="24"/>
        </w:rPr>
        <w:t>attendees and laid out the agenda</w:t>
      </w:r>
      <w:r w:rsidR="009C48FE">
        <w:rPr>
          <w:sz w:val="24"/>
          <w:szCs w:val="24"/>
        </w:rPr>
        <w:t xml:space="preserve">, which included background on the ODLOS </w:t>
      </w:r>
      <w:r w:rsidRPr="00C30253">
        <w:rPr>
          <w:sz w:val="24"/>
          <w:szCs w:val="24"/>
        </w:rPr>
        <w:t xml:space="preserve">mission, </w:t>
      </w:r>
      <w:r w:rsidR="009D08AF">
        <w:rPr>
          <w:sz w:val="24"/>
          <w:szCs w:val="24"/>
        </w:rPr>
        <w:t>community agreements</w:t>
      </w:r>
      <w:r w:rsidRPr="00C30253">
        <w:rPr>
          <w:sz w:val="24"/>
          <w:szCs w:val="24"/>
        </w:rPr>
        <w:t xml:space="preserve"> for the space</w:t>
      </w:r>
      <w:r w:rsidR="009C48FE">
        <w:rPr>
          <w:sz w:val="24"/>
          <w:szCs w:val="24"/>
        </w:rPr>
        <w:t xml:space="preserve">, </w:t>
      </w:r>
      <w:r w:rsidRPr="00C30253">
        <w:rPr>
          <w:sz w:val="24"/>
          <w:szCs w:val="24"/>
        </w:rPr>
        <w:t xml:space="preserve">an ice breaker in </w:t>
      </w:r>
      <w:r w:rsidR="009C48FE">
        <w:rPr>
          <w:sz w:val="24"/>
          <w:szCs w:val="24"/>
        </w:rPr>
        <w:t xml:space="preserve">small </w:t>
      </w:r>
      <w:r w:rsidRPr="00C30253">
        <w:rPr>
          <w:sz w:val="24"/>
          <w:szCs w:val="24"/>
        </w:rPr>
        <w:t>groups</w:t>
      </w:r>
      <w:r w:rsidR="009C48FE">
        <w:rPr>
          <w:sz w:val="24"/>
          <w:szCs w:val="24"/>
        </w:rPr>
        <w:t>, and breakout conversations to discuss content areas</w:t>
      </w:r>
      <w:r w:rsidRPr="00C30253">
        <w:rPr>
          <w:sz w:val="24"/>
          <w:szCs w:val="24"/>
        </w:rPr>
        <w:t>.</w:t>
      </w:r>
      <w:r w:rsidR="009C48FE">
        <w:rPr>
          <w:sz w:val="24"/>
          <w:szCs w:val="24"/>
        </w:rPr>
        <w:t xml:space="preserve"> </w:t>
      </w:r>
      <w:r w:rsidR="009C48FE" w:rsidRPr="009C48FE">
        <w:rPr>
          <w:sz w:val="24"/>
          <w:szCs w:val="24"/>
        </w:rPr>
        <w:t xml:space="preserve">Attendees took </w:t>
      </w:r>
      <w:hyperlink r:id="rId9" w:anchor="heading=h.1ht8xl1xc501" w:history="1">
        <w:r w:rsidR="009C48FE" w:rsidRPr="00EE16D1">
          <w:rPr>
            <w:rStyle w:val="Hyperlink"/>
            <w:sz w:val="24"/>
            <w:szCs w:val="24"/>
          </w:rPr>
          <w:t>shared meeting notes</w:t>
        </w:r>
      </w:hyperlink>
      <w:r w:rsidRPr="00C30253">
        <w:rPr>
          <w:sz w:val="24"/>
          <w:szCs w:val="24"/>
        </w:rPr>
        <w:t>. </w:t>
      </w:r>
    </w:p>
    <w:p w14:paraId="006F0D74" w14:textId="2B4E68A0" w:rsidR="00C30253" w:rsidRPr="009F1FC3" w:rsidRDefault="00596491" w:rsidP="009F1FC3">
      <w:pPr>
        <w:rPr>
          <w:sz w:val="24"/>
          <w:szCs w:val="24"/>
        </w:rPr>
      </w:pPr>
      <w:r w:rsidRPr="00596491">
        <w:rPr>
          <w:sz w:val="24"/>
          <w:szCs w:val="24"/>
        </w:rPr>
        <w:t xml:space="preserve">The </w:t>
      </w:r>
      <w:r w:rsidR="003B351A">
        <w:rPr>
          <w:sz w:val="24"/>
          <w:szCs w:val="24"/>
        </w:rPr>
        <w:t xml:space="preserve">EDI </w:t>
      </w:r>
      <w:r w:rsidRPr="00596491">
        <w:rPr>
          <w:sz w:val="24"/>
          <w:szCs w:val="24"/>
        </w:rPr>
        <w:t>Assembly meets quarterly</w:t>
      </w:r>
      <w:r>
        <w:rPr>
          <w:sz w:val="24"/>
          <w:szCs w:val="24"/>
        </w:rPr>
        <w:t xml:space="preserve">, </w:t>
      </w:r>
      <w:r w:rsidR="00D66D40">
        <w:rPr>
          <w:sz w:val="24"/>
          <w:szCs w:val="24"/>
        </w:rPr>
        <w:t>with the next meetings to take place in November and February</w:t>
      </w:r>
      <w:r w:rsidR="001A29D4">
        <w:rPr>
          <w:sz w:val="24"/>
          <w:szCs w:val="24"/>
        </w:rPr>
        <w:t xml:space="preserve">, and continues work and conversation in the Connect community space between meetings. </w:t>
      </w:r>
      <w:r w:rsidR="0023511F">
        <w:rPr>
          <w:sz w:val="24"/>
          <w:szCs w:val="24"/>
        </w:rPr>
        <w:t xml:space="preserve">A working group of five members of the ODLOS Advisory Committee and </w:t>
      </w:r>
      <w:r w:rsidR="00A11FF5">
        <w:rPr>
          <w:sz w:val="24"/>
          <w:szCs w:val="24"/>
        </w:rPr>
        <w:t xml:space="preserve">the ODLOS Interim Director </w:t>
      </w:r>
      <w:r w:rsidR="0023511F">
        <w:rPr>
          <w:sz w:val="24"/>
          <w:szCs w:val="24"/>
        </w:rPr>
        <w:t>leads p</w:t>
      </w:r>
      <w:r w:rsidR="003B351A">
        <w:rPr>
          <w:sz w:val="24"/>
          <w:szCs w:val="24"/>
        </w:rPr>
        <w:t>lanning for the Assembly</w:t>
      </w:r>
      <w:r w:rsidR="0023511F">
        <w:rPr>
          <w:sz w:val="24"/>
          <w:szCs w:val="24"/>
        </w:rPr>
        <w:t>.</w:t>
      </w:r>
      <w:r w:rsidR="003B351A">
        <w:rPr>
          <w:sz w:val="24"/>
          <w:szCs w:val="24"/>
        </w:rPr>
        <w:t xml:space="preserve"> </w:t>
      </w:r>
    </w:p>
    <w:p w14:paraId="483A8B20" w14:textId="338495AE" w:rsidR="006A5393" w:rsidRPr="0024586D" w:rsidRDefault="006A5393" w:rsidP="009F71D9">
      <w:pPr>
        <w:pStyle w:val="Heading2"/>
      </w:pPr>
      <w:r w:rsidRPr="0024586D">
        <w:t xml:space="preserve">ACRL, ARL, ODLOS, PLA Cultural Competencies </w:t>
      </w:r>
      <w:r w:rsidR="0012537D">
        <w:t xml:space="preserve">for Racial Equity </w:t>
      </w:r>
      <w:r w:rsidRPr="0024586D">
        <w:t>Task Force</w:t>
      </w:r>
    </w:p>
    <w:p w14:paraId="1B8A7C63" w14:textId="3789CAB9" w:rsidR="008E3D02" w:rsidRPr="008E3D02" w:rsidRDefault="00A56F41" w:rsidP="008E3D02">
      <w:pPr>
        <w:rPr>
          <w:sz w:val="24"/>
          <w:szCs w:val="24"/>
        </w:rPr>
      </w:pPr>
      <w:r w:rsidRPr="00A56F41">
        <w:rPr>
          <w:sz w:val="24"/>
          <w:szCs w:val="24"/>
        </w:rPr>
        <w:t xml:space="preserve">The </w:t>
      </w:r>
      <w:hyperlink r:id="rId10" w:history="1">
        <w:r w:rsidR="008E3D02" w:rsidRPr="008E3D02">
          <w:rPr>
            <w:rStyle w:val="Hyperlink"/>
            <w:sz w:val="24"/>
            <w:szCs w:val="24"/>
          </w:rPr>
          <w:t>Building Cultural Proficiencies for Racial Equity Framework Task Force</w:t>
        </w:r>
      </w:hyperlink>
      <w:r w:rsidR="008E3D02">
        <w:rPr>
          <w:sz w:val="24"/>
          <w:szCs w:val="24"/>
        </w:rPr>
        <w:t xml:space="preserve"> </w:t>
      </w:r>
      <w:r>
        <w:rPr>
          <w:sz w:val="24"/>
          <w:szCs w:val="24"/>
        </w:rPr>
        <w:t xml:space="preserve">is </w:t>
      </w:r>
      <w:r w:rsidR="001843BF">
        <w:rPr>
          <w:sz w:val="24"/>
          <w:szCs w:val="24"/>
        </w:rPr>
        <w:t>a joint initiative of ALA (specifically, the A</w:t>
      </w:r>
      <w:r w:rsidR="001843BF" w:rsidRPr="001843BF">
        <w:rPr>
          <w:rFonts w:ascii="Calibri" w:eastAsia="Times New Roman" w:hAnsi="Calibri" w:cs="Calibri"/>
          <w:color w:val="000000"/>
          <w:sz w:val="24"/>
          <w:szCs w:val="24"/>
        </w:rPr>
        <w:t>ssociation of College and Research Libraries</w:t>
      </w:r>
      <w:r w:rsidR="001843BF">
        <w:rPr>
          <w:rFonts w:ascii="Calibri" w:eastAsia="Times New Roman" w:hAnsi="Calibri" w:cs="Calibri"/>
          <w:color w:val="000000"/>
          <w:sz w:val="24"/>
          <w:szCs w:val="24"/>
        </w:rPr>
        <w:t>, the</w:t>
      </w:r>
      <w:r w:rsidR="001843BF" w:rsidRPr="001843BF">
        <w:rPr>
          <w:rFonts w:ascii="Calibri" w:eastAsia="Times New Roman" w:hAnsi="Calibri" w:cs="Calibri"/>
          <w:color w:val="000000"/>
          <w:sz w:val="24"/>
          <w:szCs w:val="24"/>
        </w:rPr>
        <w:t xml:space="preserve"> Public Library Association</w:t>
      </w:r>
      <w:r w:rsidR="001843BF">
        <w:rPr>
          <w:rFonts w:ascii="Calibri" w:eastAsia="Times New Roman" w:hAnsi="Calibri" w:cs="Calibri"/>
          <w:color w:val="000000"/>
          <w:sz w:val="24"/>
          <w:szCs w:val="24"/>
        </w:rPr>
        <w:t xml:space="preserve">, and </w:t>
      </w:r>
      <w:r w:rsidR="001843BF">
        <w:rPr>
          <w:sz w:val="24"/>
          <w:szCs w:val="24"/>
        </w:rPr>
        <w:t xml:space="preserve">ODLOS) and </w:t>
      </w:r>
      <w:r w:rsidR="001843BF" w:rsidRPr="001843BF">
        <w:rPr>
          <w:rFonts w:ascii="Calibri" w:eastAsia="Times New Roman" w:hAnsi="Calibri" w:cs="Calibri"/>
          <w:color w:val="000000"/>
          <w:sz w:val="24"/>
          <w:szCs w:val="24"/>
        </w:rPr>
        <w:t>the Association of Research Libraries (ARL)</w:t>
      </w:r>
      <w:r w:rsidR="009F2B39">
        <w:rPr>
          <w:rFonts w:ascii="Calibri" w:eastAsia="Times New Roman" w:hAnsi="Calibri" w:cs="Calibri"/>
          <w:color w:val="000000"/>
          <w:sz w:val="24"/>
          <w:szCs w:val="24"/>
        </w:rPr>
        <w:t xml:space="preserve">. </w:t>
      </w:r>
      <w:r w:rsidR="008E3D02" w:rsidRPr="008E3D02">
        <w:rPr>
          <w:sz w:val="24"/>
          <w:szCs w:val="24"/>
        </w:rPr>
        <w:t>The task force is charged with creating a framework for cultural proficiencies in racial equity that can be used in public and academic libraries</w:t>
      </w:r>
      <w:r w:rsidR="00E248CA" w:rsidRPr="00E248CA">
        <w:rPr>
          <w:sz w:val="24"/>
          <w:szCs w:val="24"/>
        </w:rPr>
        <w:t xml:space="preserve"> through: scanning the environment to identify literature and similar statements and frameworks related to racial equity; drafting the framework;</w:t>
      </w:r>
      <w:r w:rsidR="00E248CA">
        <w:rPr>
          <w:sz w:val="24"/>
          <w:szCs w:val="24"/>
        </w:rPr>
        <w:t xml:space="preserve"> </w:t>
      </w:r>
      <w:r w:rsidR="00E248CA" w:rsidRPr="00E248CA">
        <w:rPr>
          <w:sz w:val="24"/>
          <w:szCs w:val="24"/>
        </w:rPr>
        <w:t>seeking comment from stakeholders and the library community on the draft</w:t>
      </w:r>
      <w:r w:rsidR="00B31BB1">
        <w:rPr>
          <w:sz w:val="24"/>
          <w:szCs w:val="24"/>
        </w:rPr>
        <w:t xml:space="preserve">; </w:t>
      </w:r>
      <w:r w:rsidR="00E248CA" w:rsidRPr="00E248CA">
        <w:rPr>
          <w:sz w:val="24"/>
          <w:szCs w:val="24"/>
        </w:rPr>
        <w:t>and revising as needed.</w:t>
      </w:r>
      <w:r w:rsidR="005A0413">
        <w:rPr>
          <w:sz w:val="24"/>
          <w:szCs w:val="24"/>
        </w:rPr>
        <w:t xml:space="preserve"> </w:t>
      </w:r>
      <w:r w:rsidR="00E248CA" w:rsidRPr="00E248CA">
        <w:rPr>
          <w:sz w:val="24"/>
          <w:szCs w:val="24"/>
        </w:rPr>
        <w:t>The Task Force as a whole has met six times virtually and has developed working groups to survey existing frameworks and training opportunities, build a glossary of terms, and draft a national survey.</w:t>
      </w:r>
    </w:p>
    <w:p w14:paraId="4FA48DE5" w14:textId="45C19376" w:rsidR="00A56F41" w:rsidRPr="00B72D42" w:rsidRDefault="00B72D42" w:rsidP="00B72D42">
      <w:pPr>
        <w:pStyle w:val="Heading3"/>
        <w:rPr>
          <w:rFonts w:eastAsia="Times New Roman"/>
          <w:sz w:val="26"/>
          <w:szCs w:val="26"/>
        </w:rPr>
      </w:pPr>
      <w:r w:rsidRPr="00B72D42">
        <w:rPr>
          <w:rFonts w:eastAsia="Times New Roman"/>
          <w:sz w:val="26"/>
          <w:szCs w:val="26"/>
        </w:rPr>
        <w:t>Diversity Research Grants</w:t>
      </w:r>
    </w:p>
    <w:p w14:paraId="05B3D814" w14:textId="2A71B3F3" w:rsidR="00EF0BE0" w:rsidRPr="00EF0BE0" w:rsidRDefault="00EF0BE0" w:rsidP="00EF0BE0">
      <w:pPr>
        <w:rPr>
          <w:sz w:val="24"/>
          <w:szCs w:val="24"/>
        </w:rPr>
      </w:pPr>
      <w:bookmarkStart w:id="0" w:name="OLE_LINK1"/>
      <w:bookmarkStart w:id="1" w:name="OLE_LINK2"/>
      <w:r w:rsidRPr="00EF0BE0">
        <w:rPr>
          <w:sz w:val="24"/>
          <w:szCs w:val="24"/>
        </w:rPr>
        <w:t xml:space="preserve">ODLOS sponsors </w:t>
      </w:r>
      <w:r w:rsidR="00B43BE3">
        <w:rPr>
          <w:sz w:val="24"/>
          <w:szCs w:val="24"/>
        </w:rPr>
        <w:t>the Diversity Res</w:t>
      </w:r>
      <w:r w:rsidR="00C57372">
        <w:rPr>
          <w:sz w:val="24"/>
          <w:szCs w:val="24"/>
        </w:rPr>
        <w:t>e</w:t>
      </w:r>
      <w:r w:rsidR="00B43BE3">
        <w:rPr>
          <w:sz w:val="24"/>
          <w:szCs w:val="24"/>
        </w:rPr>
        <w:t xml:space="preserve">arch Grant </w:t>
      </w:r>
      <w:r w:rsidRPr="00EF0BE0">
        <w:rPr>
          <w:sz w:val="24"/>
          <w:szCs w:val="24"/>
        </w:rPr>
        <w:t xml:space="preserve">program to address critical gaps in the knowledge of equity, diversity, and inclusion issues within library and information science. The </w:t>
      </w:r>
      <w:r w:rsidR="00FF4880">
        <w:rPr>
          <w:sz w:val="24"/>
          <w:szCs w:val="24"/>
        </w:rPr>
        <w:t>grant</w:t>
      </w:r>
      <w:r w:rsidRPr="00EF0BE0">
        <w:rPr>
          <w:sz w:val="24"/>
          <w:szCs w:val="24"/>
        </w:rPr>
        <w:t xml:space="preserve"> consists of a one-time $2500 award to support a one</w:t>
      </w:r>
      <w:r w:rsidR="00FF4880">
        <w:rPr>
          <w:sz w:val="24"/>
          <w:szCs w:val="24"/>
        </w:rPr>
        <w:t>-</w:t>
      </w:r>
      <w:r w:rsidRPr="00EF0BE0">
        <w:rPr>
          <w:sz w:val="24"/>
          <w:szCs w:val="24"/>
        </w:rPr>
        <w:t xml:space="preserve">year original research project and complimentary registration for one conference in conjunction with a presentation of findings at </w:t>
      </w:r>
      <w:r w:rsidRPr="00EF0BE0">
        <w:rPr>
          <w:sz w:val="24"/>
          <w:szCs w:val="24"/>
        </w:rPr>
        <w:lastRenderedPageBreak/>
        <w:t xml:space="preserve">ALA Annual Conference or the ALA Midwinter Meeting. Three awards are made annually. The 2020-21 funded projects are: </w:t>
      </w:r>
      <w:r w:rsidR="0000117A">
        <w:rPr>
          <w:sz w:val="24"/>
          <w:szCs w:val="24"/>
        </w:rPr>
        <w:t>“</w:t>
      </w:r>
      <w:r w:rsidRPr="00EF0BE0">
        <w:rPr>
          <w:sz w:val="24"/>
          <w:szCs w:val="24"/>
        </w:rPr>
        <w:t>Exploring Library Advocacy Work by Library Workers of Color: A Qualitative Study Using Critical Race Theory</w:t>
      </w:r>
      <w:r w:rsidR="0000117A">
        <w:rPr>
          <w:sz w:val="24"/>
          <w:szCs w:val="24"/>
        </w:rPr>
        <w:t xml:space="preserve">” </w:t>
      </w:r>
      <w:r w:rsidRPr="00EF0BE0">
        <w:rPr>
          <w:sz w:val="24"/>
          <w:szCs w:val="24"/>
        </w:rPr>
        <w:t>by Raymond Pun;</w:t>
      </w:r>
      <w:r w:rsidR="0000117A">
        <w:rPr>
          <w:sz w:val="24"/>
          <w:szCs w:val="24"/>
        </w:rPr>
        <w:t xml:space="preserve"> “</w:t>
      </w:r>
      <w:r w:rsidRPr="00EF0BE0">
        <w:rPr>
          <w:sz w:val="24"/>
          <w:szCs w:val="24"/>
        </w:rPr>
        <w:t>We're Still Here at Mid-Career: The Retention of Academic Librarians of Color and Our Lived Experiences</w:t>
      </w:r>
      <w:r w:rsidR="0000117A">
        <w:rPr>
          <w:sz w:val="24"/>
          <w:szCs w:val="24"/>
        </w:rPr>
        <w:t>”</w:t>
      </w:r>
      <w:r w:rsidRPr="00EF0BE0">
        <w:rPr>
          <w:sz w:val="24"/>
          <w:szCs w:val="24"/>
        </w:rPr>
        <w:t xml:space="preserve"> by Brittani Sterling, Brittany Paloma Fiedler, and James Cheng; and </w:t>
      </w:r>
      <w:r w:rsidR="0000117A">
        <w:rPr>
          <w:sz w:val="24"/>
          <w:szCs w:val="24"/>
        </w:rPr>
        <w:t>“</w:t>
      </w:r>
      <w:r w:rsidRPr="00EF0BE0">
        <w:rPr>
          <w:sz w:val="24"/>
          <w:szCs w:val="24"/>
        </w:rPr>
        <w:t>EDI Open Data for the Public Good and for Social Change</w:t>
      </w:r>
      <w:r w:rsidR="0000117A">
        <w:rPr>
          <w:sz w:val="24"/>
          <w:szCs w:val="24"/>
        </w:rPr>
        <w:t>”</w:t>
      </w:r>
      <w:r w:rsidRPr="00EF0BE0">
        <w:rPr>
          <w:sz w:val="24"/>
          <w:szCs w:val="24"/>
        </w:rPr>
        <w:t xml:space="preserve"> by Rachel Woodbrook.</w:t>
      </w:r>
    </w:p>
    <w:p w14:paraId="5EB352DA" w14:textId="43BEB1B2" w:rsidR="009D2322" w:rsidRPr="00321DDC" w:rsidRDefault="009D2322" w:rsidP="00321DDC">
      <w:pPr>
        <w:pStyle w:val="Heading2"/>
      </w:pPr>
      <w:r w:rsidRPr="00321DDC">
        <w:t>Libraries Respond</w:t>
      </w:r>
    </w:p>
    <w:p w14:paraId="67196DAC" w14:textId="3463F57F" w:rsidR="00206686" w:rsidRPr="00FB64DF" w:rsidRDefault="0071234E" w:rsidP="00FB64DF">
      <w:pPr>
        <w:spacing w:line="240" w:lineRule="auto"/>
        <w:rPr>
          <w:sz w:val="24"/>
          <w:szCs w:val="24"/>
        </w:rPr>
      </w:pPr>
      <w:r w:rsidRPr="00FB64DF">
        <w:rPr>
          <w:sz w:val="24"/>
          <w:szCs w:val="24"/>
        </w:rPr>
        <w:t xml:space="preserve">Since 2016, ODLOS has maintained the </w:t>
      </w:r>
      <w:hyperlink r:id="rId11" w:history="1">
        <w:r w:rsidRPr="00FB64DF">
          <w:rPr>
            <w:rStyle w:val="Hyperlink"/>
            <w:sz w:val="24"/>
            <w:szCs w:val="24"/>
          </w:rPr>
          <w:t>Libraries Respond</w:t>
        </w:r>
      </w:hyperlink>
      <w:r w:rsidRPr="00FB64DF">
        <w:rPr>
          <w:sz w:val="24"/>
          <w:szCs w:val="24"/>
        </w:rPr>
        <w:t xml:space="preserve"> page – a resource for addressing current social justice issues. </w:t>
      </w:r>
      <w:r w:rsidR="00FB64DF" w:rsidRPr="00FB64DF">
        <w:rPr>
          <w:sz w:val="24"/>
          <w:szCs w:val="24"/>
        </w:rPr>
        <w:t>In addition to the two</w:t>
      </w:r>
      <w:r w:rsidRPr="00FB64DF">
        <w:rPr>
          <w:sz w:val="24"/>
          <w:szCs w:val="24"/>
        </w:rPr>
        <w:t xml:space="preserve"> resource pages</w:t>
      </w:r>
      <w:r w:rsidR="00FB64DF" w:rsidRPr="00FB64DF">
        <w:rPr>
          <w:sz w:val="24"/>
          <w:szCs w:val="24"/>
        </w:rPr>
        <w:t xml:space="preserve"> we created earlier this year,</w:t>
      </w:r>
      <w:r w:rsidRPr="00FB64DF">
        <w:rPr>
          <w:sz w:val="24"/>
          <w:szCs w:val="24"/>
        </w:rPr>
        <w:t xml:space="preserve"> </w:t>
      </w:r>
      <w:hyperlink r:id="rId12" w:history="1">
        <w:r w:rsidR="00977B66" w:rsidRPr="00FB64DF">
          <w:rPr>
            <w:rStyle w:val="Hyperlink"/>
            <w:sz w:val="24"/>
            <w:szCs w:val="24"/>
          </w:rPr>
          <w:t>Black Lives Matter</w:t>
        </w:r>
      </w:hyperlink>
      <w:r w:rsidR="00977B66" w:rsidRPr="00FB64DF">
        <w:rPr>
          <w:sz w:val="24"/>
          <w:szCs w:val="24"/>
        </w:rPr>
        <w:t xml:space="preserve"> </w:t>
      </w:r>
      <w:r w:rsidRPr="00FB64DF">
        <w:rPr>
          <w:sz w:val="24"/>
          <w:szCs w:val="24"/>
        </w:rPr>
        <w:t xml:space="preserve">and </w:t>
      </w:r>
      <w:hyperlink r:id="rId13" w:history="1">
        <w:r w:rsidR="00977B66" w:rsidRPr="00FB64DF">
          <w:rPr>
            <w:rStyle w:val="Hyperlink"/>
            <w:sz w:val="24"/>
            <w:szCs w:val="24"/>
          </w:rPr>
          <w:t>Combating Xenophobia and Fake News in light of COVID-19</w:t>
        </w:r>
      </w:hyperlink>
      <w:r w:rsidR="00FB64DF" w:rsidRPr="00FB64DF">
        <w:rPr>
          <w:sz w:val="24"/>
          <w:szCs w:val="24"/>
        </w:rPr>
        <w:t xml:space="preserve">, ODLOS has added a third new page, </w:t>
      </w:r>
      <w:hyperlink r:id="rId14" w:history="1">
        <w:r w:rsidR="00FB64DF" w:rsidRPr="00FB64DF">
          <w:rPr>
            <w:rStyle w:val="Hyperlink"/>
            <w:sz w:val="24"/>
            <w:szCs w:val="24"/>
          </w:rPr>
          <w:t>Libraries Respond: Protecting and Supporting Transgender Staff and Patrons</w:t>
        </w:r>
      </w:hyperlink>
      <w:r w:rsidR="00FB64DF" w:rsidRPr="00FB64DF">
        <w:rPr>
          <w:sz w:val="24"/>
          <w:szCs w:val="24"/>
        </w:rPr>
        <w:t>.</w:t>
      </w:r>
      <w:r w:rsidR="00FB6816">
        <w:rPr>
          <w:sz w:val="24"/>
          <w:szCs w:val="24"/>
        </w:rPr>
        <w:t xml:space="preserve"> The page includes key definitions, a </w:t>
      </w:r>
      <w:r w:rsidR="0039474C">
        <w:rPr>
          <w:sz w:val="24"/>
          <w:szCs w:val="24"/>
        </w:rPr>
        <w:t>guide</w:t>
      </w:r>
      <w:r w:rsidR="00FB6816">
        <w:rPr>
          <w:sz w:val="24"/>
          <w:szCs w:val="24"/>
        </w:rPr>
        <w:t xml:space="preserve"> for “Creating the Trans Inclusive Library,” and </w:t>
      </w:r>
      <w:r w:rsidR="0039474C">
        <w:rPr>
          <w:sz w:val="24"/>
          <w:szCs w:val="24"/>
        </w:rPr>
        <w:t xml:space="preserve">additional </w:t>
      </w:r>
      <w:r w:rsidR="00FB6816">
        <w:rPr>
          <w:sz w:val="24"/>
          <w:szCs w:val="24"/>
        </w:rPr>
        <w:t>resources for protecting and supporting staff and patrons.</w:t>
      </w:r>
    </w:p>
    <w:p w14:paraId="34EAAFCF" w14:textId="16AA79A8" w:rsidR="00F415E4" w:rsidRDefault="00F415E4" w:rsidP="00194EA7">
      <w:pPr>
        <w:pStyle w:val="Heading2"/>
      </w:pPr>
      <w:r w:rsidRPr="0068608F">
        <w:t>Spectrum</w:t>
      </w:r>
      <w:r w:rsidR="00CA4224" w:rsidRPr="0068608F">
        <w:t xml:space="preserve"> Scholarship Program</w:t>
      </w:r>
    </w:p>
    <w:p w14:paraId="74791BA7" w14:textId="14384878" w:rsidR="00CF75AA" w:rsidRPr="00CF75AA" w:rsidRDefault="00CF75AA" w:rsidP="00CF75AA">
      <w:pPr>
        <w:rPr>
          <w:sz w:val="24"/>
          <w:szCs w:val="24"/>
        </w:rPr>
      </w:pPr>
      <w:r>
        <w:rPr>
          <w:sz w:val="24"/>
          <w:szCs w:val="24"/>
        </w:rPr>
        <w:t xml:space="preserve">The </w:t>
      </w:r>
      <w:r w:rsidRPr="00CF75AA">
        <w:rPr>
          <w:sz w:val="24"/>
          <w:szCs w:val="24"/>
        </w:rPr>
        <w:t xml:space="preserve">Office for Diversity, Literacy and Outreach Services awarded 2020 Spectrum Scholarships to </w:t>
      </w:r>
      <w:hyperlink r:id="rId15" w:history="1">
        <w:r w:rsidRPr="00CF75AA">
          <w:rPr>
            <w:rStyle w:val="Hyperlink"/>
            <w:sz w:val="24"/>
            <w:szCs w:val="24"/>
          </w:rPr>
          <w:t>61 exceptional students</w:t>
        </w:r>
      </w:hyperlink>
      <w:r w:rsidRPr="00CF75AA">
        <w:rPr>
          <w:sz w:val="24"/>
          <w:szCs w:val="24"/>
        </w:rPr>
        <w:t xml:space="preserve"> pursuing graduate degrees in library and information studies. Since 1997, the ALA has awarded more than 1,240 Spectrum Scholarships.</w:t>
      </w:r>
      <w:r>
        <w:rPr>
          <w:sz w:val="24"/>
          <w:szCs w:val="24"/>
        </w:rPr>
        <w:t xml:space="preserve"> </w:t>
      </w:r>
      <w:r w:rsidRPr="00CF75AA">
        <w:rPr>
          <w:sz w:val="24"/>
          <w:szCs w:val="24"/>
        </w:rPr>
        <w:t>In the 2020 application cycle, the Spectrum Scholarship Program received four times as many applications as there were available scholarships, and the majority of this year’s applicants were deemed highly fundable.</w:t>
      </w:r>
      <w:r>
        <w:rPr>
          <w:sz w:val="24"/>
          <w:szCs w:val="24"/>
        </w:rPr>
        <w:t xml:space="preserve"> </w:t>
      </w:r>
      <w:r w:rsidRPr="00CF75AA">
        <w:rPr>
          <w:sz w:val="24"/>
          <w:szCs w:val="24"/>
        </w:rPr>
        <w:t xml:space="preserve">A prestigious committee of 22 jurors selected this year’s Spectrum Scholars based on their commitment to community building, leadership potential and planned contributions to making social justice part of everybody's everyday work in LIS. </w:t>
      </w:r>
    </w:p>
    <w:p w14:paraId="2509E099" w14:textId="223AE8FE" w:rsidR="00B6261B" w:rsidRPr="00F921C6" w:rsidRDefault="00CF75AA" w:rsidP="00B6261B">
      <w:pPr>
        <w:rPr>
          <w:sz w:val="24"/>
          <w:szCs w:val="24"/>
        </w:rPr>
      </w:pPr>
      <w:r w:rsidRPr="00CF75AA">
        <w:rPr>
          <w:sz w:val="24"/>
          <w:szCs w:val="24"/>
        </w:rPr>
        <w:t xml:space="preserve">The application for the 2021-2022 Spectrum cohort opened September 1, 2020 through the </w:t>
      </w:r>
      <w:hyperlink r:id="rId16" w:history="1">
        <w:r w:rsidRPr="00CF75AA">
          <w:rPr>
            <w:rStyle w:val="Hyperlink"/>
            <w:sz w:val="24"/>
            <w:szCs w:val="24"/>
          </w:rPr>
          <w:t>ALA Scholarship Clearinghouse</w:t>
        </w:r>
      </w:hyperlink>
      <w:r w:rsidRPr="00CF75AA">
        <w:rPr>
          <w:sz w:val="24"/>
          <w:szCs w:val="24"/>
        </w:rPr>
        <w:t xml:space="preserve"> and will close March 1, 2021. </w:t>
      </w:r>
    </w:p>
    <w:p w14:paraId="669CE0BF" w14:textId="050C6105" w:rsidR="002570B8" w:rsidRDefault="002570B8" w:rsidP="002570B8">
      <w:pPr>
        <w:pStyle w:val="Heading1"/>
        <w:rPr>
          <w:u w:val="single"/>
        </w:rPr>
      </w:pPr>
      <w:r>
        <w:rPr>
          <w:u w:val="single"/>
        </w:rPr>
        <w:t>Member Groups</w:t>
      </w:r>
    </w:p>
    <w:p w14:paraId="46F2C26D" w14:textId="282423DB" w:rsidR="00FE254C" w:rsidRPr="00FE254C" w:rsidRDefault="00FE254C" w:rsidP="00FE254C">
      <w:pPr>
        <w:pStyle w:val="Heading2"/>
      </w:pPr>
      <w:r>
        <w:t>Interest Groups</w:t>
      </w:r>
    </w:p>
    <w:p w14:paraId="238C888C" w14:textId="127C4582" w:rsidR="00632830" w:rsidRDefault="00632830" w:rsidP="004E4698">
      <w:pPr>
        <w:rPr>
          <w:sz w:val="24"/>
          <w:szCs w:val="24"/>
        </w:rPr>
      </w:pPr>
      <w:r>
        <w:rPr>
          <w:sz w:val="24"/>
          <w:szCs w:val="24"/>
        </w:rPr>
        <w:t xml:space="preserve">In September, </w:t>
      </w:r>
      <w:r w:rsidR="00FE254C">
        <w:rPr>
          <w:sz w:val="24"/>
          <w:szCs w:val="24"/>
        </w:rPr>
        <w:t xml:space="preserve">with the dissolution of the </w:t>
      </w:r>
      <w:r w:rsidR="00411E8A">
        <w:rPr>
          <w:sz w:val="24"/>
          <w:szCs w:val="24"/>
        </w:rPr>
        <w:t>A</w:t>
      </w:r>
      <w:r w:rsidR="00411E8A" w:rsidRPr="00411E8A">
        <w:rPr>
          <w:sz w:val="24"/>
          <w:szCs w:val="24"/>
        </w:rPr>
        <w:t>ssociation of Specialized, Government, and Cooperative Library Agencies</w:t>
      </w:r>
      <w:r w:rsidR="00FE254C" w:rsidRPr="00FE254C">
        <w:rPr>
          <w:sz w:val="24"/>
          <w:szCs w:val="24"/>
        </w:rPr>
        <w:t xml:space="preserve"> (ASGCLA)</w:t>
      </w:r>
      <w:r w:rsidR="00FE254C">
        <w:rPr>
          <w:sz w:val="24"/>
          <w:szCs w:val="24"/>
        </w:rPr>
        <w:t xml:space="preserve">, </w:t>
      </w:r>
      <w:r>
        <w:rPr>
          <w:sz w:val="24"/>
          <w:szCs w:val="24"/>
        </w:rPr>
        <w:t>ODLOS welcomed the following interest groups</w:t>
      </w:r>
      <w:r w:rsidR="00FE254C">
        <w:rPr>
          <w:sz w:val="24"/>
          <w:szCs w:val="24"/>
        </w:rPr>
        <w:t>:</w:t>
      </w:r>
    </w:p>
    <w:p w14:paraId="7041A7CC" w14:textId="77777777" w:rsidR="00632830" w:rsidRPr="00632830" w:rsidRDefault="00632830" w:rsidP="00632830">
      <w:pPr>
        <w:numPr>
          <w:ilvl w:val="0"/>
          <w:numId w:val="31"/>
        </w:numPr>
        <w:spacing w:after="0" w:line="240" w:lineRule="auto"/>
        <w:rPr>
          <w:sz w:val="24"/>
          <w:szCs w:val="24"/>
        </w:rPr>
      </w:pPr>
      <w:r w:rsidRPr="00632830">
        <w:rPr>
          <w:sz w:val="24"/>
          <w:szCs w:val="24"/>
        </w:rPr>
        <w:t>Bridging Deaf Cultures </w:t>
      </w:r>
    </w:p>
    <w:p w14:paraId="21CF34D9" w14:textId="77777777" w:rsidR="00632830" w:rsidRPr="00632830" w:rsidRDefault="00632830" w:rsidP="00632830">
      <w:pPr>
        <w:numPr>
          <w:ilvl w:val="0"/>
          <w:numId w:val="31"/>
        </w:numPr>
        <w:spacing w:after="0" w:line="240" w:lineRule="auto"/>
        <w:rPr>
          <w:sz w:val="24"/>
          <w:szCs w:val="24"/>
        </w:rPr>
      </w:pPr>
      <w:r w:rsidRPr="00632830">
        <w:rPr>
          <w:sz w:val="24"/>
          <w:szCs w:val="24"/>
        </w:rPr>
        <w:t>Consumer Health Information Librarians</w:t>
      </w:r>
    </w:p>
    <w:p w14:paraId="252B2680" w14:textId="77777777" w:rsidR="00632830" w:rsidRPr="00632830" w:rsidRDefault="00632830" w:rsidP="00632830">
      <w:pPr>
        <w:numPr>
          <w:ilvl w:val="0"/>
          <w:numId w:val="31"/>
        </w:numPr>
        <w:spacing w:after="0" w:line="240" w:lineRule="auto"/>
        <w:rPr>
          <w:sz w:val="24"/>
          <w:szCs w:val="24"/>
        </w:rPr>
      </w:pPr>
      <w:r w:rsidRPr="00632830">
        <w:rPr>
          <w:sz w:val="24"/>
          <w:szCs w:val="24"/>
        </w:rPr>
        <w:t>Library Services for Dementia/Alzheimer’s</w:t>
      </w:r>
    </w:p>
    <w:p w14:paraId="0370C2C9" w14:textId="77777777" w:rsidR="00632830" w:rsidRPr="00632830" w:rsidRDefault="00632830" w:rsidP="00632830">
      <w:pPr>
        <w:numPr>
          <w:ilvl w:val="0"/>
          <w:numId w:val="31"/>
        </w:numPr>
        <w:spacing w:after="0" w:line="240" w:lineRule="auto"/>
        <w:rPr>
          <w:sz w:val="24"/>
          <w:szCs w:val="24"/>
        </w:rPr>
      </w:pPr>
      <w:r w:rsidRPr="00632830">
        <w:rPr>
          <w:sz w:val="24"/>
          <w:szCs w:val="24"/>
        </w:rPr>
        <w:t>Library Services for the Incarcerated and Detained</w:t>
      </w:r>
    </w:p>
    <w:p w14:paraId="17ED5B09" w14:textId="77777777" w:rsidR="00632830" w:rsidRPr="00632830" w:rsidRDefault="00632830" w:rsidP="00632830">
      <w:pPr>
        <w:numPr>
          <w:ilvl w:val="0"/>
          <w:numId w:val="31"/>
        </w:numPr>
        <w:spacing w:after="0" w:line="240" w:lineRule="auto"/>
        <w:rPr>
          <w:sz w:val="24"/>
          <w:szCs w:val="24"/>
        </w:rPr>
      </w:pPr>
      <w:r w:rsidRPr="00632830">
        <w:rPr>
          <w:sz w:val="24"/>
          <w:szCs w:val="24"/>
        </w:rPr>
        <w:t>Library Services to Persons with Print Disabilities</w:t>
      </w:r>
    </w:p>
    <w:p w14:paraId="07CA1CB9" w14:textId="77777777" w:rsidR="00632830" w:rsidRPr="00632830" w:rsidRDefault="00632830" w:rsidP="00632830">
      <w:pPr>
        <w:numPr>
          <w:ilvl w:val="0"/>
          <w:numId w:val="31"/>
        </w:numPr>
        <w:spacing w:after="0" w:line="240" w:lineRule="auto"/>
        <w:rPr>
          <w:sz w:val="24"/>
          <w:szCs w:val="24"/>
        </w:rPr>
      </w:pPr>
      <w:r w:rsidRPr="00632830">
        <w:rPr>
          <w:sz w:val="24"/>
          <w:szCs w:val="24"/>
        </w:rPr>
        <w:t>Tribal Librarians</w:t>
      </w:r>
    </w:p>
    <w:p w14:paraId="2FAA8FD9" w14:textId="6D76BBFE" w:rsidR="00EB42D8" w:rsidRDefault="00632830" w:rsidP="004E4698">
      <w:pPr>
        <w:numPr>
          <w:ilvl w:val="0"/>
          <w:numId w:val="31"/>
        </w:numPr>
        <w:spacing w:after="0" w:line="240" w:lineRule="auto"/>
        <w:rPr>
          <w:sz w:val="24"/>
          <w:szCs w:val="24"/>
        </w:rPr>
      </w:pPr>
      <w:r w:rsidRPr="00632830">
        <w:rPr>
          <w:sz w:val="24"/>
          <w:szCs w:val="24"/>
        </w:rPr>
        <w:t>Universal Access</w:t>
      </w:r>
    </w:p>
    <w:p w14:paraId="7F16E7DF" w14:textId="77777777" w:rsidR="00EB42D8" w:rsidRPr="00EB42D8" w:rsidRDefault="00EB42D8" w:rsidP="00EB42D8">
      <w:pPr>
        <w:spacing w:after="0" w:line="240" w:lineRule="auto"/>
        <w:ind w:left="720"/>
        <w:rPr>
          <w:sz w:val="24"/>
          <w:szCs w:val="24"/>
        </w:rPr>
      </w:pPr>
    </w:p>
    <w:p w14:paraId="563191A6" w14:textId="75C0C9FC" w:rsidR="00EB42D8" w:rsidRPr="00EB42D8" w:rsidRDefault="00EB42D8" w:rsidP="00EB42D8">
      <w:pPr>
        <w:rPr>
          <w:sz w:val="24"/>
          <w:szCs w:val="24"/>
        </w:rPr>
      </w:pPr>
      <w:r w:rsidRPr="00EB42D8">
        <w:rPr>
          <w:sz w:val="24"/>
          <w:szCs w:val="24"/>
        </w:rPr>
        <w:lastRenderedPageBreak/>
        <w:t xml:space="preserve">Each of these groups has a purpose that closely aligns with </w:t>
      </w:r>
      <w:r w:rsidR="00A24815">
        <w:rPr>
          <w:sz w:val="24"/>
          <w:szCs w:val="24"/>
        </w:rPr>
        <w:t>the ODLOS</w:t>
      </w:r>
      <w:r w:rsidRPr="00EB42D8">
        <w:rPr>
          <w:sz w:val="24"/>
          <w:szCs w:val="24"/>
        </w:rPr>
        <w:t xml:space="preserve"> mission, and </w:t>
      </w:r>
      <w:r w:rsidR="00A24815">
        <w:rPr>
          <w:sz w:val="24"/>
          <w:szCs w:val="24"/>
        </w:rPr>
        <w:t>the groups’</w:t>
      </w:r>
      <w:r w:rsidRPr="00EB42D8">
        <w:rPr>
          <w:sz w:val="24"/>
          <w:szCs w:val="24"/>
        </w:rPr>
        <w:t xml:space="preserve"> work expands the Office’s scope and emphasis on equity, diversity, inclusion, outreach and engagement. At the same time, the groups bring essential representation and advocacy – and </w:t>
      </w:r>
      <w:r w:rsidR="00A24815">
        <w:rPr>
          <w:sz w:val="24"/>
          <w:szCs w:val="24"/>
        </w:rPr>
        <w:t xml:space="preserve">the ODLOS team </w:t>
      </w:r>
      <w:r w:rsidRPr="00EB42D8">
        <w:rPr>
          <w:sz w:val="24"/>
          <w:szCs w:val="24"/>
        </w:rPr>
        <w:t>look</w:t>
      </w:r>
      <w:r w:rsidR="00D479D0">
        <w:rPr>
          <w:sz w:val="24"/>
          <w:szCs w:val="24"/>
        </w:rPr>
        <w:t>s</w:t>
      </w:r>
      <w:r w:rsidRPr="00EB42D8">
        <w:rPr>
          <w:sz w:val="24"/>
          <w:szCs w:val="24"/>
        </w:rPr>
        <w:t xml:space="preserve"> forward to opportunities to support and leverage that.</w:t>
      </w:r>
    </w:p>
    <w:p w14:paraId="65CB3FF0" w14:textId="4160CD6D" w:rsidR="00912EED" w:rsidRPr="00912EED" w:rsidRDefault="00C914F1" w:rsidP="004E4698">
      <w:pPr>
        <w:rPr>
          <w:rFonts w:ascii="Calibri" w:hAnsi="Calibri"/>
          <w:color w:val="000000"/>
          <w:sz w:val="24"/>
          <w:szCs w:val="24"/>
        </w:rPr>
      </w:pPr>
      <w:proofErr w:type="spellStart"/>
      <w:r w:rsidRPr="00C914F1">
        <w:rPr>
          <w:rFonts w:ascii="Calibri" w:hAnsi="Calibri"/>
          <w:color w:val="000000"/>
          <w:sz w:val="24"/>
          <w:szCs w:val="24"/>
        </w:rPr>
        <w:t>Shuntai</w:t>
      </w:r>
      <w:proofErr w:type="spellEnd"/>
      <w:r w:rsidRPr="00C914F1">
        <w:rPr>
          <w:rFonts w:ascii="Calibri" w:hAnsi="Calibri"/>
          <w:color w:val="000000"/>
          <w:sz w:val="24"/>
          <w:szCs w:val="24"/>
        </w:rPr>
        <w:t xml:space="preserve"> Sykes, Membership and Programs Specialist</w:t>
      </w:r>
      <w:r>
        <w:rPr>
          <w:rFonts w:ascii="Calibri" w:hAnsi="Calibri"/>
          <w:color w:val="000000"/>
          <w:sz w:val="24"/>
          <w:szCs w:val="24"/>
        </w:rPr>
        <w:t xml:space="preserve">, </w:t>
      </w:r>
      <w:r w:rsidRPr="00C914F1">
        <w:rPr>
          <w:rFonts w:ascii="Calibri" w:hAnsi="Calibri"/>
          <w:color w:val="000000"/>
          <w:sz w:val="24"/>
          <w:szCs w:val="24"/>
        </w:rPr>
        <w:t xml:space="preserve">serves as the primary staff liaison for the interest groups. </w:t>
      </w:r>
      <w:proofErr w:type="spellStart"/>
      <w:r w:rsidRPr="00C914F1">
        <w:rPr>
          <w:rFonts w:ascii="Calibri" w:hAnsi="Calibri"/>
          <w:color w:val="000000"/>
          <w:sz w:val="24"/>
          <w:szCs w:val="24"/>
        </w:rPr>
        <w:t>Shuntai</w:t>
      </w:r>
      <w:proofErr w:type="spellEnd"/>
      <w:r w:rsidRPr="00C914F1">
        <w:rPr>
          <w:rFonts w:ascii="Calibri" w:hAnsi="Calibri"/>
          <w:color w:val="000000"/>
          <w:sz w:val="24"/>
          <w:szCs w:val="24"/>
        </w:rPr>
        <w:t xml:space="preserve"> formerly worked with </w:t>
      </w:r>
      <w:r w:rsidR="00CE23C0">
        <w:rPr>
          <w:rFonts w:ascii="Calibri" w:hAnsi="Calibri"/>
          <w:color w:val="000000"/>
          <w:sz w:val="24"/>
          <w:szCs w:val="24"/>
        </w:rPr>
        <w:t xml:space="preserve">ASGCLA and the </w:t>
      </w:r>
      <w:r w:rsidR="00CE23C0" w:rsidRPr="00CE23C0">
        <w:rPr>
          <w:rFonts w:ascii="Calibri" w:hAnsi="Calibri"/>
          <w:color w:val="000000"/>
          <w:sz w:val="24"/>
          <w:szCs w:val="24"/>
        </w:rPr>
        <w:t>Reference and User Services Association</w:t>
      </w:r>
      <w:r w:rsidRPr="00C914F1">
        <w:rPr>
          <w:rFonts w:ascii="Calibri" w:hAnsi="Calibri"/>
          <w:color w:val="000000"/>
          <w:sz w:val="24"/>
          <w:szCs w:val="24"/>
        </w:rPr>
        <w:t xml:space="preserve"> </w:t>
      </w:r>
      <w:r w:rsidR="00CE23C0">
        <w:rPr>
          <w:rFonts w:ascii="Calibri" w:hAnsi="Calibri"/>
          <w:color w:val="000000"/>
          <w:sz w:val="24"/>
          <w:szCs w:val="24"/>
        </w:rPr>
        <w:t xml:space="preserve">(RUSA) </w:t>
      </w:r>
      <w:r w:rsidRPr="00C914F1">
        <w:rPr>
          <w:rFonts w:ascii="Calibri" w:hAnsi="Calibri"/>
          <w:color w:val="000000"/>
          <w:sz w:val="24"/>
          <w:szCs w:val="24"/>
        </w:rPr>
        <w:t xml:space="preserve">and now will </w:t>
      </w:r>
      <w:r w:rsidR="00BA4AC8">
        <w:rPr>
          <w:rFonts w:ascii="Calibri" w:hAnsi="Calibri"/>
          <w:color w:val="000000"/>
          <w:sz w:val="24"/>
          <w:szCs w:val="24"/>
        </w:rPr>
        <w:t>split her time between RUSA and ODLOS.</w:t>
      </w:r>
    </w:p>
    <w:p w14:paraId="2920A47D" w14:textId="39B5B660" w:rsidR="002570B8" w:rsidRDefault="00CF75AA" w:rsidP="00912EED">
      <w:pPr>
        <w:pStyle w:val="Heading2"/>
      </w:pPr>
      <w:r>
        <w:t>SRIDP and Welcoming Week</w:t>
      </w:r>
    </w:p>
    <w:p w14:paraId="2F02BD8C" w14:textId="20230EDF" w:rsidR="00912EED" w:rsidRPr="00912EED" w:rsidRDefault="00912EED" w:rsidP="00912EED">
      <w:pPr>
        <w:rPr>
          <w:sz w:val="24"/>
          <w:szCs w:val="24"/>
        </w:rPr>
      </w:pPr>
      <w:r w:rsidRPr="00912EED">
        <w:rPr>
          <w:sz w:val="24"/>
          <w:szCs w:val="24"/>
        </w:rPr>
        <w:t>The Services to Refugees, Immigrants, and Displaced Persons (SRIDP) Sub-Committee of the ODLOS Advisory Committee</w:t>
      </w:r>
      <w:r>
        <w:rPr>
          <w:sz w:val="24"/>
          <w:szCs w:val="24"/>
        </w:rPr>
        <w:t xml:space="preserve"> </w:t>
      </w:r>
      <w:r w:rsidRPr="00912EED">
        <w:rPr>
          <w:sz w:val="24"/>
          <w:szCs w:val="24"/>
        </w:rPr>
        <w:t xml:space="preserve">created a </w:t>
      </w:r>
      <w:hyperlink r:id="rId17" w:history="1">
        <w:r w:rsidRPr="00912EED">
          <w:rPr>
            <w:rStyle w:val="Hyperlink"/>
            <w:sz w:val="24"/>
            <w:szCs w:val="24"/>
          </w:rPr>
          <w:t>toolkit</w:t>
        </w:r>
      </w:hyperlink>
      <w:r w:rsidRPr="00912EED">
        <w:rPr>
          <w:sz w:val="24"/>
          <w:szCs w:val="24"/>
        </w:rPr>
        <w:t xml:space="preserve"> to help libraries engage patrons in celebrating Welcom</w:t>
      </w:r>
      <w:r w:rsidR="00797F48">
        <w:rPr>
          <w:sz w:val="24"/>
          <w:szCs w:val="24"/>
        </w:rPr>
        <w:t>ing</w:t>
      </w:r>
      <w:r w:rsidRPr="00912EED">
        <w:rPr>
          <w:sz w:val="24"/>
          <w:szCs w:val="24"/>
        </w:rPr>
        <w:t xml:space="preserve"> Week.</w:t>
      </w:r>
      <w:r>
        <w:rPr>
          <w:sz w:val="24"/>
          <w:szCs w:val="24"/>
        </w:rPr>
        <w:t xml:space="preserve"> </w:t>
      </w:r>
      <w:hyperlink r:id="rId18" w:history="1">
        <w:r w:rsidRPr="003B03E3">
          <w:rPr>
            <w:rStyle w:val="Hyperlink"/>
            <w:sz w:val="24"/>
            <w:szCs w:val="24"/>
          </w:rPr>
          <w:t>Welcoming Week</w:t>
        </w:r>
      </w:hyperlink>
      <w:r w:rsidRPr="00912EED">
        <w:rPr>
          <w:sz w:val="24"/>
          <w:szCs w:val="24"/>
        </w:rPr>
        <w:t xml:space="preserve"> is an annual series of events during one week in September when neighbors, newcomers, and long-term residents come together in a spirit of unity. This year Welcoming Week </w:t>
      </w:r>
      <w:r w:rsidR="003B03E3">
        <w:rPr>
          <w:sz w:val="24"/>
          <w:szCs w:val="24"/>
        </w:rPr>
        <w:t>took place from</w:t>
      </w:r>
      <w:r w:rsidRPr="00912EED">
        <w:rPr>
          <w:sz w:val="24"/>
          <w:szCs w:val="24"/>
        </w:rPr>
        <w:t xml:space="preserve"> September 12 - 20.  </w:t>
      </w:r>
    </w:p>
    <w:p w14:paraId="0B224A4F" w14:textId="14F5108E" w:rsidR="00912EED" w:rsidRDefault="009365BE" w:rsidP="009365BE">
      <w:pPr>
        <w:pStyle w:val="Heading2"/>
      </w:pPr>
      <w:r>
        <w:t>Committee Resources Page</w:t>
      </w:r>
    </w:p>
    <w:p w14:paraId="38D0089E" w14:textId="2A4F9C08" w:rsidR="00CF75AA" w:rsidRPr="00CA4224" w:rsidRDefault="005A2D75" w:rsidP="004E4698">
      <w:pPr>
        <w:rPr>
          <w:sz w:val="24"/>
          <w:szCs w:val="24"/>
        </w:rPr>
      </w:pPr>
      <w:r w:rsidRPr="005A2D75">
        <w:rPr>
          <w:sz w:val="24"/>
          <w:szCs w:val="24"/>
        </w:rPr>
        <w:t xml:space="preserve">ODLOS </w:t>
      </w:r>
      <w:r w:rsidR="009365BE">
        <w:rPr>
          <w:sz w:val="24"/>
          <w:szCs w:val="24"/>
        </w:rPr>
        <w:t xml:space="preserve">has created a new </w:t>
      </w:r>
      <w:hyperlink r:id="rId19" w:history="1">
        <w:r w:rsidR="00187B33">
          <w:rPr>
            <w:rStyle w:val="Hyperlink"/>
            <w:sz w:val="24"/>
            <w:szCs w:val="24"/>
          </w:rPr>
          <w:t>committee resources page</w:t>
        </w:r>
      </w:hyperlink>
      <w:r w:rsidR="009365BE">
        <w:rPr>
          <w:sz w:val="24"/>
          <w:szCs w:val="24"/>
        </w:rPr>
        <w:t xml:space="preserve"> to support and help onboard </w:t>
      </w:r>
      <w:r w:rsidR="00F477F7">
        <w:rPr>
          <w:sz w:val="24"/>
          <w:szCs w:val="24"/>
        </w:rPr>
        <w:t xml:space="preserve">the </w:t>
      </w:r>
      <w:r w:rsidR="00783940">
        <w:rPr>
          <w:sz w:val="24"/>
          <w:szCs w:val="24"/>
        </w:rPr>
        <w:t xml:space="preserve">chairs and </w:t>
      </w:r>
      <w:r w:rsidR="00F477F7">
        <w:rPr>
          <w:sz w:val="24"/>
          <w:szCs w:val="24"/>
        </w:rPr>
        <w:t xml:space="preserve">members of our </w:t>
      </w:r>
      <w:r w:rsidR="009365BE">
        <w:rPr>
          <w:sz w:val="24"/>
          <w:szCs w:val="24"/>
        </w:rPr>
        <w:t>committees. The page i</w:t>
      </w:r>
      <w:r w:rsidRPr="005A2D75">
        <w:rPr>
          <w:sz w:val="24"/>
          <w:szCs w:val="24"/>
        </w:rPr>
        <w:t xml:space="preserve">ncludes </w:t>
      </w:r>
      <w:r w:rsidR="001A228F">
        <w:rPr>
          <w:sz w:val="24"/>
          <w:szCs w:val="24"/>
        </w:rPr>
        <w:t xml:space="preserve">governance resources, </w:t>
      </w:r>
      <w:r w:rsidR="007E5EB7">
        <w:rPr>
          <w:sz w:val="24"/>
          <w:szCs w:val="24"/>
        </w:rPr>
        <w:t xml:space="preserve">ODLOS resources, </w:t>
      </w:r>
      <w:r w:rsidR="009536CD">
        <w:rPr>
          <w:sz w:val="24"/>
          <w:szCs w:val="24"/>
        </w:rPr>
        <w:t xml:space="preserve">committee tools, and an </w:t>
      </w:r>
      <w:r w:rsidRPr="005A2D75">
        <w:rPr>
          <w:sz w:val="24"/>
          <w:szCs w:val="24"/>
        </w:rPr>
        <w:t xml:space="preserve">embedded </w:t>
      </w:r>
      <w:proofErr w:type="spellStart"/>
      <w:r w:rsidRPr="005A2D75">
        <w:rPr>
          <w:sz w:val="24"/>
          <w:szCs w:val="24"/>
        </w:rPr>
        <w:t>AirTable</w:t>
      </w:r>
      <w:proofErr w:type="spellEnd"/>
      <w:r w:rsidRPr="005A2D75">
        <w:rPr>
          <w:sz w:val="24"/>
          <w:szCs w:val="24"/>
        </w:rPr>
        <w:t xml:space="preserve"> calendar of events</w:t>
      </w:r>
      <w:r w:rsidR="00E257B9">
        <w:rPr>
          <w:sz w:val="24"/>
          <w:szCs w:val="24"/>
        </w:rPr>
        <w:t xml:space="preserve"> and deadlines</w:t>
      </w:r>
      <w:r w:rsidR="008D673E">
        <w:rPr>
          <w:sz w:val="24"/>
          <w:szCs w:val="24"/>
        </w:rPr>
        <w:t>.</w:t>
      </w:r>
    </w:p>
    <w:p w14:paraId="7BC363A1" w14:textId="66B889AE" w:rsidR="00CF50CB" w:rsidRPr="00175714" w:rsidRDefault="007A3BEE" w:rsidP="006A18F5">
      <w:pPr>
        <w:pStyle w:val="Heading1"/>
        <w:rPr>
          <w:u w:val="single"/>
        </w:rPr>
      </w:pPr>
      <w:r>
        <w:rPr>
          <w:u w:val="single"/>
        </w:rPr>
        <w:t>Continuing Education</w:t>
      </w:r>
    </w:p>
    <w:bookmarkEnd w:id="0"/>
    <w:bookmarkEnd w:id="1"/>
    <w:p w14:paraId="10F85F24" w14:textId="01903828" w:rsidR="001A074F" w:rsidRDefault="001A074F" w:rsidP="001A074F">
      <w:pPr>
        <w:spacing w:after="0" w:line="240" w:lineRule="auto"/>
        <w:rPr>
          <w:sz w:val="24"/>
          <w:szCs w:val="24"/>
        </w:rPr>
      </w:pPr>
      <w:r>
        <w:rPr>
          <w:sz w:val="24"/>
          <w:szCs w:val="24"/>
        </w:rPr>
        <w:t>The Office for Diversity, Literacy and Outreach Services facilitates a portfolio of equity, diversity, and inclusion trainings for library systems and organizations. While we have had to adapt what are normally in-person trainings to a virtual platform, we continue to see high demand, particularly for series of trainings. The schedule for this fall thus far includes the Kentucky Department of Libraries and Archives, the State Library</w:t>
      </w:r>
      <w:r w:rsidR="00533609">
        <w:rPr>
          <w:sz w:val="24"/>
          <w:szCs w:val="24"/>
        </w:rPr>
        <w:t xml:space="preserve"> of North Carolina</w:t>
      </w:r>
      <w:r>
        <w:rPr>
          <w:sz w:val="24"/>
          <w:szCs w:val="24"/>
        </w:rPr>
        <w:t xml:space="preserve">, and San Mateo County Libraries. </w:t>
      </w:r>
    </w:p>
    <w:p w14:paraId="5A6FE02F" w14:textId="77777777" w:rsidR="001A074F" w:rsidRDefault="001A074F" w:rsidP="007A3BEE">
      <w:pPr>
        <w:spacing w:after="0" w:line="240" w:lineRule="auto"/>
        <w:rPr>
          <w:sz w:val="24"/>
          <w:szCs w:val="24"/>
        </w:rPr>
      </w:pPr>
    </w:p>
    <w:p w14:paraId="174FEA06" w14:textId="780C2383" w:rsidR="000756D7" w:rsidRDefault="001F6263" w:rsidP="007A3BEE">
      <w:pPr>
        <w:spacing w:after="0" w:line="240" w:lineRule="auto"/>
        <w:rPr>
          <w:sz w:val="24"/>
          <w:szCs w:val="24"/>
        </w:rPr>
      </w:pPr>
      <w:r>
        <w:rPr>
          <w:sz w:val="24"/>
          <w:szCs w:val="24"/>
        </w:rPr>
        <w:t xml:space="preserve">ODLOS also </w:t>
      </w:r>
      <w:r w:rsidR="00C828C8">
        <w:rPr>
          <w:sz w:val="24"/>
          <w:szCs w:val="24"/>
        </w:rPr>
        <w:t xml:space="preserve">continues to sponsor member-led webinars on a </w:t>
      </w:r>
      <w:r w:rsidR="00DF55EF">
        <w:rPr>
          <w:sz w:val="24"/>
          <w:szCs w:val="24"/>
        </w:rPr>
        <w:t xml:space="preserve">variety </w:t>
      </w:r>
      <w:r w:rsidR="00C828C8">
        <w:rPr>
          <w:sz w:val="24"/>
          <w:szCs w:val="24"/>
        </w:rPr>
        <w:t>of topics in equity, diversity, inclusion, literacy and outreach.</w:t>
      </w:r>
      <w:r w:rsidR="000756D7">
        <w:rPr>
          <w:sz w:val="24"/>
          <w:szCs w:val="24"/>
        </w:rPr>
        <w:t xml:space="preserve"> “</w:t>
      </w:r>
      <w:r w:rsidR="000756D7" w:rsidRPr="000756D7">
        <w:rPr>
          <w:sz w:val="24"/>
          <w:szCs w:val="24"/>
        </w:rPr>
        <w:t>From Refugee to Librarian: In Our Own Words</w:t>
      </w:r>
      <w:r w:rsidR="00903684">
        <w:rPr>
          <w:sz w:val="24"/>
          <w:szCs w:val="24"/>
        </w:rPr>
        <w:t xml:space="preserve">,” held in conjunction with </w:t>
      </w:r>
      <w:hyperlink r:id="rId20" w:history="1">
        <w:r w:rsidR="00903684" w:rsidRPr="00DE6D1C">
          <w:rPr>
            <w:rStyle w:val="Hyperlink"/>
            <w:sz w:val="24"/>
            <w:szCs w:val="24"/>
          </w:rPr>
          <w:t>World Refugee Day</w:t>
        </w:r>
      </w:hyperlink>
      <w:r w:rsidR="00903684">
        <w:rPr>
          <w:sz w:val="24"/>
          <w:szCs w:val="24"/>
        </w:rPr>
        <w:t xml:space="preserve"> on June 20, </w:t>
      </w:r>
      <w:r w:rsidR="00903684" w:rsidRPr="00903684">
        <w:rPr>
          <w:sz w:val="24"/>
          <w:szCs w:val="24"/>
        </w:rPr>
        <w:t xml:space="preserve">gave a voice to refugees who had become librarians or library educators. </w:t>
      </w:r>
      <w:r w:rsidR="00903684">
        <w:rPr>
          <w:sz w:val="24"/>
          <w:szCs w:val="24"/>
        </w:rPr>
        <w:t xml:space="preserve">Presenters </w:t>
      </w:r>
      <w:r w:rsidR="00903684" w:rsidRPr="00903684">
        <w:rPr>
          <w:sz w:val="24"/>
          <w:szCs w:val="24"/>
        </w:rPr>
        <w:t xml:space="preserve">shared their journey from persecution to resettlement to a professional career, giving </w:t>
      </w:r>
      <w:r w:rsidR="00EF64F6">
        <w:rPr>
          <w:sz w:val="24"/>
          <w:szCs w:val="24"/>
        </w:rPr>
        <w:t>attendees</w:t>
      </w:r>
      <w:r w:rsidR="00903684" w:rsidRPr="00903684">
        <w:rPr>
          <w:sz w:val="24"/>
          <w:szCs w:val="24"/>
        </w:rPr>
        <w:t xml:space="preserve"> a glimpse into </w:t>
      </w:r>
      <w:r w:rsidR="00BF6B3C">
        <w:rPr>
          <w:sz w:val="24"/>
          <w:szCs w:val="24"/>
        </w:rPr>
        <w:t xml:space="preserve">the presenters’ </w:t>
      </w:r>
      <w:r w:rsidR="00903684" w:rsidRPr="00903684">
        <w:rPr>
          <w:sz w:val="24"/>
          <w:szCs w:val="24"/>
        </w:rPr>
        <w:t>experiences of struggle, resilience, hope, and belonging.</w:t>
      </w:r>
      <w:r w:rsidR="00903684">
        <w:rPr>
          <w:sz w:val="24"/>
          <w:szCs w:val="24"/>
        </w:rPr>
        <w:t xml:space="preserve"> The webinar was jointly sponsored by </w:t>
      </w:r>
      <w:r w:rsidR="00DE6D1C">
        <w:rPr>
          <w:sz w:val="24"/>
          <w:szCs w:val="24"/>
        </w:rPr>
        <w:t xml:space="preserve">the </w:t>
      </w:r>
      <w:r w:rsidR="00903684" w:rsidRPr="00903684">
        <w:rPr>
          <w:sz w:val="24"/>
          <w:szCs w:val="24"/>
        </w:rPr>
        <w:t xml:space="preserve">Mortenson Center for International Library Programs, </w:t>
      </w:r>
      <w:r w:rsidR="00DE6D1C">
        <w:rPr>
          <w:sz w:val="24"/>
          <w:szCs w:val="24"/>
        </w:rPr>
        <w:t xml:space="preserve">ODLOS, SRIDP, the </w:t>
      </w:r>
      <w:r w:rsidR="00903684" w:rsidRPr="00903684">
        <w:rPr>
          <w:sz w:val="24"/>
          <w:szCs w:val="24"/>
        </w:rPr>
        <w:t xml:space="preserve">International Relations Office, and </w:t>
      </w:r>
      <w:r w:rsidR="00DE6D1C">
        <w:rPr>
          <w:sz w:val="24"/>
          <w:szCs w:val="24"/>
        </w:rPr>
        <w:t xml:space="preserve">the </w:t>
      </w:r>
      <w:r w:rsidR="00903684" w:rsidRPr="00903684">
        <w:rPr>
          <w:sz w:val="24"/>
          <w:szCs w:val="24"/>
        </w:rPr>
        <w:t>International Relations Round Table</w:t>
      </w:r>
      <w:r w:rsidR="00DE6D1C">
        <w:rPr>
          <w:sz w:val="24"/>
          <w:szCs w:val="24"/>
        </w:rPr>
        <w:t>.</w:t>
      </w:r>
    </w:p>
    <w:p w14:paraId="737FA2AB" w14:textId="77777777" w:rsidR="00C828C8" w:rsidRDefault="00C828C8" w:rsidP="007A3BEE">
      <w:pPr>
        <w:spacing w:after="0" w:line="240" w:lineRule="auto"/>
        <w:rPr>
          <w:sz w:val="24"/>
          <w:szCs w:val="24"/>
        </w:rPr>
      </w:pPr>
    </w:p>
    <w:p w14:paraId="76159A1D" w14:textId="39D91DBD" w:rsidR="007A3BEE" w:rsidRDefault="005F202A" w:rsidP="007A3BEE">
      <w:pPr>
        <w:spacing w:after="0" w:line="240" w:lineRule="auto"/>
        <w:rPr>
          <w:sz w:val="24"/>
          <w:szCs w:val="24"/>
        </w:rPr>
      </w:pPr>
      <w:r>
        <w:rPr>
          <w:sz w:val="24"/>
          <w:szCs w:val="24"/>
        </w:rPr>
        <w:t xml:space="preserve">The Committee on Literacy hosted two recent webinars. </w:t>
      </w:r>
      <w:r w:rsidR="000756D7">
        <w:rPr>
          <w:sz w:val="24"/>
          <w:szCs w:val="24"/>
        </w:rPr>
        <w:t>“</w:t>
      </w:r>
      <w:r w:rsidR="007A3BEE" w:rsidRPr="000756D7">
        <w:rPr>
          <w:sz w:val="24"/>
          <w:szCs w:val="24"/>
        </w:rPr>
        <w:t>Food Literacy: Providing Access and Knowledge for Your Community</w:t>
      </w:r>
      <w:r>
        <w:rPr>
          <w:sz w:val="24"/>
          <w:szCs w:val="24"/>
        </w:rPr>
        <w:t>,</w:t>
      </w:r>
      <w:r w:rsidR="000756D7">
        <w:rPr>
          <w:sz w:val="24"/>
          <w:szCs w:val="24"/>
        </w:rPr>
        <w:t>”</w:t>
      </w:r>
      <w:r>
        <w:rPr>
          <w:sz w:val="24"/>
          <w:szCs w:val="24"/>
        </w:rPr>
        <w:t xml:space="preserve"> held on July 22, </w:t>
      </w:r>
      <w:r w:rsidR="00E50EDC">
        <w:rPr>
          <w:sz w:val="24"/>
          <w:szCs w:val="24"/>
        </w:rPr>
        <w:t xml:space="preserve">highlighted library professionals’ experience </w:t>
      </w:r>
      <w:r w:rsidR="007A3BEE" w:rsidRPr="007A3BEE">
        <w:rPr>
          <w:sz w:val="24"/>
          <w:szCs w:val="24"/>
        </w:rPr>
        <w:t>bringing food literacy to their communities</w:t>
      </w:r>
      <w:r w:rsidR="00E50EDC">
        <w:rPr>
          <w:sz w:val="24"/>
          <w:szCs w:val="24"/>
        </w:rPr>
        <w:t>—i</w:t>
      </w:r>
      <w:r w:rsidR="007A3BEE" w:rsidRPr="007A3BEE">
        <w:rPr>
          <w:sz w:val="24"/>
          <w:szCs w:val="24"/>
        </w:rPr>
        <w:t xml:space="preserve">ncluding addressing food insecurity, using food to </w:t>
      </w:r>
      <w:r w:rsidR="007A3BEE" w:rsidRPr="007A3BEE">
        <w:rPr>
          <w:sz w:val="24"/>
          <w:szCs w:val="24"/>
        </w:rPr>
        <w:lastRenderedPageBreak/>
        <w:t xml:space="preserve">teach other literacies, and establishing partnerships with local food banks. </w:t>
      </w:r>
      <w:r w:rsidR="00A76989">
        <w:rPr>
          <w:sz w:val="24"/>
          <w:szCs w:val="24"/>
        </w:rPr>
        <w:t>“</w:t>
      </w:r>
      <w:r w:rsidR="007A3BEE" w:rsidRPr="00A76989">
        <w:rPr>
          <w:sz w:val="24"/>
          <w:szCs w:val="24"/>
        </w:rPr>
        <w:t>Libraries at the Intersection of Adult Education, Family Literacy, and Digital Equity Webinar</w:t>
      </w:r>
      <w:r w:rsidR="00A76989">
        <w:rPr>
          <w:sz w:val="24"/>
          <w:szCs w:val="24"/>
        </w:rPr>
        <w:t xml:space="preserve">,” presented </w:t>
      </w:r>
      <w:r w:rsidR="007B2B36">
        <w:rPr>
          <w:sz w:val="24"/>
          <w:szCs w:val="24"/>
        </w:rPr>
        <w:t xml:space="preserve">on September 23 </w:t>
      </w:r>
      <w:r w:rsidR="00A76989">
        <w:rPr>
          <w:sz w:val="24"/>
          <w:szCs w:val="24"/>
        </w:rPr>
        <w:t xml:space="preserve">in </w:t>
      </w:r>
      <w:r w:rsidR="007A3BEE" w:rsidRPr="007A3BEE">
        <w:rPr>
          <w:sz w:val="24"/>
          <w:szCs w:val="24"/>
        </w:rPr>
        <w:t>conjunction with Adult Education and Family Literacy Week, explored the library</w:t>
      </w:r>
      <w:r w:rsidR="00D54B58">
        <w:rPr>
          <w:sz w:val="24"/>
          <w:szCs w:val="24"/>
        </w:rPr>
        <w:t>’</w:t>
      </w:r>
      <w:r w:rsidR="007A3BEE" w:rsidRPr="007A3BEE">
        <w:rPr>
          <w:sz w:val="24"/>
          <w:szCs w:val="24"/>
        </w:rPr>
        <w:t>s place and role at the intersection of adult education, family literacy, and digital equity in the context of the COVID-19 pandemic. The discussion highlighted how these connections impact communities of color and other underserved groups. This webinar was co-sponsored by</w:t>
      </w:r>
      <w:r w:rsidR="00BF411D">
        <w:rPr>
          <w:sz w:val="24"/>
          <w:szCs w:val="24"/>
        </w:rPr>
        <w:t xml:space="preserve"> the</w:t>
      </w:r>
      <w:r w:rsidR="007A3BEE" w:rsidRPr="007A3BEE">
        <w:rPr>
          <w:sz w:val="24"/>
          <w:szCs w:val="24"/>
        </w:rPr>
        <w:t xml:space="preserve"> Committee on Literacy, AILA, APALA, BCALA, CALA, and REFORMA. </w:t>
      </w:r>
    </w:p>
    <w:p w14:paraId="47EC64DD" w14:textId="52E65D5B" w:rsidR="000756D7" w:rsidRDefault="000756D7" w:rsidP="007A3BEE">
      <w:pPr>
        <w:spacing w:after="0" w:line="240" w:lineRule="auto"/>
        <w:rPr>
          <w:sz w:val="24"/>
          <w:szCs w:val="24"/>
        </w:rPr>
      </w:pPr>
    </w:p>
    <w:p w14:paraId="71FD14D9" w14:textId="26EC8A3E" w:rsidR="000756D7" w:rsidRPr="007A3BEE" w:rsidRDefault="000756D7" w:rsidP="000756D7">
      <w:pPr>
        <w:spacing w:after="0" w:line="240" w:lineRule="auto"/>
        <w:rPr>
          <w:sz w:val="24"/>
          <w:szCs w:val="24"/>
        </w:rPr>
      </w:pPr>
      <w:r w:rsidRPr="000756D7">
        <w:rPr>
          <w:sz w:val="24"/>
          <w:szCs w:val="24"/>
        </w:rPr>
        <w:t xml:space="preserve">The recordings of </w:t>
      </w:r>
      <w:r w:rsidR="00DB5B4C">
        <w:rPr>
          <w:sz w:val="24"/>
          <w:szCs w:val="24"/>
        </w:rPr>
        <w:t>these member-led</w:t>
      </w:r>
      <w:r w:rsidRPr="000756D7">
        <w:rPr>
          <w:sz w:val="24"/>
          <w:szCs w:val="24"/>
        </w:rPr>
        <w:t xml:space="preserve"> webinars are available on the </w:t>
      </w:r>
      <w:hyperlink r:id="rId21" w:history="1">
        <w:r w:rsidRPr="000756D7">
          <w:rPr>
            <w:rStyle w:val="Hyperlink"/>
            <w:sz w:val="24"/>
            <w:szCs w:val="24"/>
          </w:rPr>
          <w:t>ODLOS archive page</w:t>
        </w:r>
      </w:hyperlink>
      <w:r w:rsidRPr="000756D7">
        <w:rPr>
          <w:sz w:val="24"/>
          <w:szCs w:val="24"/>
        </w:rPr>
        <w:t>.</w:t>
      </w:r>
    </w:p>
    <w:p w14:paraId="1515C6DD" w14:textId="77777777" w:rsidR="000756D7" w:rsidRPr="007A3BEE" w:rsidRDefault="000756D7" w:rsidP="000756D7">
      <w:pPr>
        <w:spacing w:after="0" w:line="240" w:lineRule="auto"/>
        <w:rPr>
          <w:sz w:val="24"/>
          <w:szCs w:val="24"/>
        </w:rPr>
      </w:pPr>
    </w:p>
    <w:p w14:paraId="6C324FB4" w14:textId="258FFC15" w:rsidR="007A3BEE" w:rsidRDefault="007A3BEE" w:rsidP="00F84FC9">
      <w:pPr>
        <w:spacing w:after="0" w:line="240" w:lineRule="auto"/>
        <w:jc w:val="right"/>
        <w:rPr>
          <w:sz w:val="24"/>
          <w:szCs w:val="24"/>
        </w:rPr>
      </w:pPr>
    </w:p>
    <w:p w14:paraId="1FC67DFC" w14:textId="25CD69FF" w:rsidR="007A3BEE" w:rsidRDefault="007A3BEE" w:rsidP="002C160D">
      <w:pPr>
        <w:spacing w:after="0" w:line="240" w:lineRule="auto"/>
        <w:jc w:val="center"/>
        <w:rPr>
          <w:sz w:val="24"/>
          <w:szCs w:val="24"/>
        </w:rPr>
      </w:pPr>
    </w:p>
    <w:p w14:paraId="546813C2" w14:textId="37CAD531" w:rsidR="00E65B05" w:rsidRDefault="00E65B05" w:rsidP="002C160D">
      <w:pPr>
        <w:spacing w:after="0" w:line="240" w:lineRule="auto"/>
        <w:jc w:val="center"/>
        <w:rPr>
          <w:sz w:val="24"/>
          <w:szCs w:val="24"/>
        </w:rPr>
      </w:pPr>
    </w:p>
    <w:p w14:paraId="7B6178DC" w14:textId="65669BBC" w:rsidR="00E65B05" w:rsidRDefault="00E65B05" w:rsidP="002C160D">
      <w:pPr>
        <w:spacing w:after="0" w:line="240" w:lineRule="auto"/>
        <w:jc w:val="center"/>
        <w:rPr>
          <w:sz w:val="24"/>
          <w:szCs w:val="24"/>
        </w:rPr>
      </w:pPr>
    </w:p>
    <w:p w14:paraId="2C717967" w14:textId="184B32CC" w:rsidR="00E65B05" w:rsidRDefault="00E65B05" w:rsidP="002C160D">
      <w:pPr>
        <w:spacing w:after="0" w:line="240" w:lineRule="auto"/>
        <w:jc w:val="center"/>
        <w:rPr>
          <w:sz w:val="24"/>
          <w:szCs w:val="24"/>
        </w:rPr>
      </w:pPr>
    </w:p>
    <w:p w14:paraId="17E86F70" w14:textId="4B07DF6C" w:rsidR="00E65B05" w:rsidRDefault="00E65B05" w:rsidP="002C160D">
      <w:pPr>
        <w:spacing w:after="0" w:line="240" w:lineRule="auto"/>
        <w:jc w:val="center"/>
        <w:rPr>
          <w:sz w:val="24"/>
          <w:szCs w:val="24"/>
        </w:rPr>
      </w:pPr>
    </w:p>
    <w:p w14:paraId="081313DF" w14:textId="5EEDF91F" w:rsidR="00E65B05" w:rsidRDefault="00E65B05" w:rsidP="002C160D">
      <w:pPr>
        <w:spacing w:after="0" w:line="240" w:lineRule="auto"/>
        <w:jc w:val="center"/>
        <w:rPr>
          <w:sz w:val="24"/>
          <w:szCs w:val="24"/>
        </w:rPr>
      </w:pPr>
    </w:p>
    <w:p w14:paraId="6A7B136B" w14:textId="0EA4E510" w:rsidR="00E65B05" w:rsidRDefault="00E65B05" w:rsidP="002C160D">
      <w:pPr>
        <w:spacing w:after="0" w:line="240" w:lineRule="auto"/>
        <w:jc w:val="center"/>
        <w:rPr>
          <w:sz w:val="24"/>
          <w:szCs w:val="24"/>
        </w:rPr>
      </w:pPr>
    </w:p>
    <w:p w14:paraId="66F44D95" w14:textId="455144DD" w:rsidR="00E65B05" w:rsidRDefault="00E65B05" w:rsidP="002C160D">
      <w:pPr>
        <w:spacing w:after="0" w:line="240" w:lineRule="auto"/>
        <w:jc w:val="center"/>
        <w:rPr>
          <w:sz w:val="24"/>
          <w:szCs w:val="24"/>
        </w:rPr>
      </w:pPr>
    </w:p>
    <w:p w14:paraId="59CBB62A" w14:textId="771847F7" w:rsidR="00E65B05" w:rsidRDefault="00E65B05" w:rsidP="002C160D">
      <w:pPr>
        <w:spacing w:after="0" w:line="240" w:lineRule="auto"/>
        <w:jc w:val="center"/>
        <w:rPr>
          <w:sz w:val="24"/>
          <w:szCs w:val="24"/>
        </w:rPr>
      </w:pPr>
    </w:p>
    <w:p w14:paraId="798DBF58" w14:textId="4DF29378" w:rsidR="00E65B05" w:rsidRDefault="00E65B05" w:rsidP="002C160D">
      <w:pPr>
        <w:spacing w:after="0" w:line="240" w:lineRule="auto"/>
        <w:jc w:val="center"/>
        <w:rPr>
          <w:sz w:val="24"/>
          <w:szCs w:val="24"/>
        </w:rPr>
      </w:pPr>
    </w:p>
    <w:p w14:paraId="6E105036" w14:textId="02E21DDC" w:rsidR="00E65B05" w:rsidRDefault="00E65B05" w:rsidP="002C160D">
      <w:pPr>
        <w:spacing w:after="0" w:line="240" w:lineRule="auto"/>
        <w:jc w:val="center"/>
        <w:rPr>
          <w:sz w:val="24"/>
          <w:szCs w:val="24"/>
        </w:rPr>
      </w:pPr>
    </w:p>
    <w:p w14:paraId="37A02650" w14:textId="15EA970C" w:rsidR="00E65B05" w:rsidRDefault="00E65B05" w:rsidP="002C160D">
      <w:pPr>
        <w:spacing w:after="0" w:line="240" w:lineRule="auto"/>
        <w:jc w:val="center"/>
        <w:rPr>
          <w:sz w:val="24"/>
          <w:szCs w:val="24"/>
        </w:rPr>
      </w:pPr>
    </w:p>
    <w:p w14:paraId="63B15284" w14:textId="24B783C5" w:rsidR="00E65B05" w:rsidRDefault="00E65B05" w:rsidP="002C160D">
      <w:pPr>
        <w:spacing w:after="0" w:line="240" w:lineRule="auto"/>
        <w:jc w:val="center"/>
        <w:rPr>
          <w:sz w:val="24"/>
          <w:szCs w:val="24"/>
        </w:rPr>
      </w:pPr>
    </w:p>
    <w:p w14:paraId="2F46F309" w14:textId="4FE66B46" w:rsidR="00E65B05" w:rsidRDefault="00E65B05" w:rsidP="002C160D">
      <w:pPr>
        <w:spacing w:after="0" w:line="240" w:lineRule="auto"/>
        <w:jc w:val="center"/>
        <w:rPr>
          <w:sz w:val="24"/>
          <w:szCs w:val="24"/>
        </w:rPr>
      </w:pPr>
    </w:p>
    <w:p w14:paraId="55AE2F73" w14:textId="165F3283" w:rsidR="00E65B05" w:rsidRDefault="00E65B05" w:rsidP="002C160D">
      <w:pPr>
        <w:spacing w:after="0" w:line="240" w:lineRule="auto"/>
        <w:jc w:val="center"/>
        <w:rPr>
          <w:sz w:val="24"/>
          <w:szCs w:val="24"/>
        </w:rPr>
      </w:pPr>
    </w:p>
    <w:p w14:paraId="5D2175FF" w14:textId="67B8B07E" w:rsidR="00E65B05" w:rsidRDefault="00E65B05" w:rsidP="002C160D">
      <w:pPr>
        <w:spacing w:after="0" w:line="240" w:lineRule="auto"/>
        <w:jc w:val="center"/>
        <w:rPr>
          <w:sz w:val="24"/>
          <w:szCs w:val="24"/>
        </w:rPr>
      </w:pPr>
    </w:p>
    <w:p w14:paraId="3357D174" w14:textId="4B0B1666" w:rsidR="00E65B05" w:rsidRDefault="00E65B05" w:rsidP="002C160D">
      <w:pPr>
        <w:spacing w:after="0" w:line="240" w:lineRule="auto"/>
        <w:jc w:val="center"/>
        <w:rPr>
          <w:sz w:val="24"/>
          <w:szCs w:val="24"/>
        </w:rPr>
      </w:pPr>
    </w:p>
    <w:p w14:paraId="036716EF" w14:textId="24E77411" w:rsidR="00E65B05" w:rsidRDefault="00E65B05" w:rsidP="002C160D">
      <w:pPr>
        <w:spacing w:after="0" w:line="240" w:lineRule="auto"/>
        <w:jc w:val="center"/>
        <w:rPr>
          <w:sz w:val="24"/>
          <w:szCs w:val="24"/>
        </w:rPr>
      </w:pPr>
    </w:p>
    <w:p w14:paraId="5E5C6E37" w14:textId="1AFD1D1C" w:rsidR="00E65B05" w:rsidRDefault="00E65B05" w:rsidP="002C160D">
      <w:pPr>
        <w:spacing w:after="0" w:line="240" w:lineRule="auto"/>
        <w:jc w:val="center"/>
        <w:rPr>
          <w:sz w:val="24"/>
          <w:szCs w:val="24"/>
        </w:rPr>
      </w:pPr>
    </w:p>
    <w:p w14:paraId="7B526893" w14:textId="2382D274" w:rsidR="00E65B05" w:rsidRDefault="00E65B05" w:rsidP="002C160D">
      <w:pPr>
        <w:spacing w:after="0" w:line="240" w:lineRule="auto"/>
        <w:jc w:val="center"/>
        <w:rPr>
          <w:sz w:val="24"/>
          <w:szCs w:val="24"/>
        </w:rPr>
      </w:pPr>
    </w:p>
    <w:p w14:paraId="6CD07A23" w14:textId="14EA944B" w:rsidR="00E65B05" w:rsidRDefault="00E65B05" w:rsidP="002C160D">
      <w:pPr>
        <w:spacing w:after="0" w:line="240" w:lineRule="auto"/>
        <w:jc w:val="center"/>
        <w:rPr>
          <w:sz w:val="24"/>
          <w:szCs w:val="24"/>
        </w:rPr>
      </w:pPr>
    </w:p>
    <w:p w14:paraId="0647B33A" w14:textId="07B37178" w:rsidR="00E65B05" w:rsidRDefault="00E65B05" w:rsidP="002C160D">
      <w:pPr>
        <w:spacing w:after="0" w:line="240" w:lineRule="auto"/>
        <w:jc w:val="center"/>
        <w:rPr>
          <w:sz w:val="24"/>
          <w:szCs w:val="24"/>
        </w:rPr>
      </w:pPr>
    </w:p>
    <w:p w14:paraId="0A14C151" w14:textId="59490728" w:rsidR="00E65B05" w:rsidRDefault="00E65B05" w:rsidP="002C160D">
      <w:pPr>
        <w:spacing w:after="0" w:line="240" w:lineRule="auto"/>
        <w:jc w:val="center"/>
        <w:rPr>
          <w:sz w:val="24"/>
          <w:szCs w:val="24"/>
        </w:rPr>
      </w:pPr>
    </w:p>
    <w:p w14:paraId="61A4755A" w14:textId="77777777" w:rsidR="00E65B05" w:rsidRDefault="00E65B05" w:rsidP="002C160D">
      <w:pPr>
        <w:spacing w:after="0" w:line="240" w:lineRule="auto"/>
        <w:jc w:val="center"/>
        <w:rPr>
          <w:sz w:val="24"/>
          <w:szCs w:val="24"/>
        </w:rPr>
      </w:pPr>
    </w:p>
    <w:p w14:paraId="3AB531C6" w14:textId="77777777" w:rsidR="007A3BEE" w:rsidRDefault="007A3BEE" w:rsidP="00F84FC9">
      <w:pPr>
        <w:spacing w:after="0" w:line="240" w:lineRule="auto"/>
        <w:jc w:val="right"/>
        <w:rPr>
          <w:sz w:val="24"/>
          <w:szCs w:val="24"/>
        </w:rPr>
      </w:pPr>
    </w:p>
    <w:p w14:paraId="6F979730" w14:textId="77777777" w:rsidR="007A3BEE" w:rsidRDefault="007A3BEE" w:rsidP="00F84FC9">
      <w:pPr>
        <w:spacing w:after="0" w:line="240" w:lineRule="auto"/>
        <w:jc w:val="right"/>
        <w:rPr>
          <w:sz w:val="24"/>
          <w:szCs w:val="24"/>
        </w:rPr>
      </w:pPr>
    </w:p>
    <w:p w14:paraId="15E0F00F" w14:textId="72BAABBE" w:rsidR="00F84FC9" w:rsidRDefault="00D3303C" w:rsidP="00F84FC9">
      <w:pPr>
        <w:spacing w:after="0" w:line="240" w:lineRule="auto"/>
        <w:jc w:val="right"/>
        <w:rPr>
          <w:sz w:val="24"/>
          <w:szCs w:val="24"/>
        </w:rPr>
      </w:pPr>
      <w:r w:rsidRPr="00B7217E">
        <w:rPr>
          <w:sz w:val="24"/>
          <w:szCs w:val="24"/>
        </w:rPr>
        <w:t xml:space="preserve">Submitted by </w:t>
      </w:r>
      <w:r w:rsidR="00155BBE" w:rsidRPr="00B7217E">
        <w:rPr>
          <w:sz w:val="24"/>
          <w:szCs w:val="24"/>
        </w:rPr>
        <w:t xml:space="preserve">Kristin </w:t>
      </w:r>
      <w:proofErr w:type="spellStart"/>
      <w:r w:rsidR="00155BBE" w:rsidRPr="00B7217E">
        <w:rPr>
          <w:sz w:val="24"/>
          <w:szCs w:val="24"/>
        </w:rPr>
        <w:t>Lahurd</w:t>
      </w:r>
      <w:proofErr w:type="spellEnd"/>
      <w:r w:rsidRPr="00B7217E">
        <w:rPr>
          <w:sz w:val="24"/>
          <w:szCs w:val="24"/>
        </w:rPr>
        <w:t xml:space="preserve">, </w:t>
      </w:r>
      <w:r w:rsidR="00155BBE" w:rsidRPr="00B7217E">
        <w:rPr>
          <w:sz w:val="24"/>
          <w:szCs w:val="24"/>
        </w:rPr>
        <w:t xml:space="preserve">Interim </w:t>
      </w:r>
      <w:r w:rsidRPr="00B7217E">
        <w:rPr>
          <w:sz w:val="24"/>
          <w:szCs w:val="24"/>
        </w:rPr>
        <w:t xml:space="preserve">Director, </w:t>
      </w:r>
    </w:p>
    <w:p w14:paraId="108C76D7" w14:textId="5F656F98" w:rsidR="00042607" w:rsidRDefault="00BD4F65" w:rsidP="00F84FC9">
      <w:pPr>
        <w:spacing w:after="0" w:line="240" w:lineRule="auto"/>
        <w:jc w:val="right"/>
      </w:pPr>
      <w:r>
        <w:rPr>
          <w:sz w:val="24"/>
          <w:szCs w:val="24"/>
        </w:rPr>
        <w:t xml:space="preserve">ALA </w:t>
      </w:r>
      <w:r w:rsidR="00944AF9">
        <w:rPr>
          <w:sz w:val="24"/>
          <w:szCs w:val="24"/>
        </w:rPr>
        <w:t>Office for Diversity, Literacy and Outreach Services</w:t>
      </w:r>
    </w:p>
    <w:sectPr w:rsidR="00042607" w:rsidSect="00D82B40">
      <w:headerReference w:type="default" r:id="rId22"/>
      <w:footerReference w:type="even" r:id="rId23"/>
      <w:footerReference w:type="default" r:id="rId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3DDE0" w14:textId="77777777" w:rsidR="005352E4" w:rsidRDefault="005352E4" w:rsidP="00042607">
      <w:pPr>
        <w:spacing w:after="0" w:line="240" w:lineRule="auto"/>
      </w:pPr>
      <w:r>
        <w:separator/>
      </w:r>
    </w:p>
  </w:endnote>
  <w:endnote w:type="continuationSeparator" w:id="0">
    <w:p w14:paraId="09CAC792" w14:textId="77777777" w:rsidR="005352E4" w:rsidRDefault="005352E4" w:rsidP="00042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7657770"/>
      <w:docPartObj>
        <w:docPartGallery w:val="Page Numbers (Bottom of Page)"/>
        <w:docPartUnique/>
      </w:docPartObj>
    </w:sdtPr>
    <w:sdtEndPr>
      <w:rPr>
        <w:rStyle w:val="PageNumber"/>
      </w:rPr>
    </w:sdtEndPr>
    <w:sdtContent>
      <w:p w14:paraId="3CA18ECC" w14:textId="3D11E9C3" w:rsidR="003B6BC6" w:rsidRDefault="003B6BC6" w:rsidP="009D32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BDC8C9" w14:textId="77777777" w:rsidR="003B6BC6" w:rsidRDefault="003B6BC6" w:rsidP="003B6B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4699259"/>
      <w:docPartObj>
        <w:docPartGallery w:val="Page Numbers (Bottom of Page)"/>
        <w:docPartUnique/>
      </w:docPartObj>
    </w:sdtPr>
    <w:sdtEndPr>
      <w:rPr>
        <w:rStyle w:val="PageNumber"/>
        <w:sz w:val="20"/>
        <w:szCs w:val="20"/>
      </w:rPr>
    </w:sdtEndPr>
    <w:sdtContent>
      <w:p w14:paraId="73414D43" w14:textId="727552F2" w:rsidR="003B6BC6" w:rsidRPr="00C57372" w:rsidRDefault="003B6BC6" w:rsidP="00321D8B">
        <w:pPr>
          <w:pStyle w:val="Footer"/>
          <w:framePr w:wrap="none" w:vAnchor="text" w:hAnchor="page" w:x="10806" w:y="-2"/>
          <w:ind w:right="-711"/>
          <w:rPr>
            <w:rStyle w:val="PageNumber"/>
            <w:sz w:val="20"/>
            <w:szCs w:val="20"/>
          </w:rPr>
        </w:pPr>
        <w:r w:rsidRPr="00C57372">
          <w:rPr>
            <w:rStyle w:val="PageNumber"/>
            <w:sz w:val="20"/>
            <w:szCs w:val="20"/>
          </w:rPr>
          <w:fldChar w:fldCharType="begin"/>
        </w:r>
        <w:r w:rsidRPr="00C57372">
          <w:rPr>
            <w:rStyle w:val="PageNumber"/>
            <w:sz w:val="20"/>
            <w:szCs w:val="20"/>
          </w:rPr>
          <w:instrText xml:space="preserve"> PAGE </w:instrText>
        </w:r>
        <w:r w:rsidRPr="00C57372">
          <w:rPr>
            <w:rStyle w:val="PageNumber"/>
            <w:sz w:val="20"/>
            <w:szCs w:val="20"/>
          </w:rPr>
          <w:fldChar w:fldCharType="separate"/>
        </w:r>
        <w:r w:rsidRPr="00C57372">
          <w:rPr>
            <w:rStyle w:val="PageNumber"/>
            <w:noProof/>
            <w:sz w:val="20"/>
            <w:szCs w:val="20"/>
          </w:rPr>
          <w:t>2</w:t>
        </w:r>
        <w:r w:rsidRPr="00C57372">
          <w:rPr>
            <w:rStyle w:val="PageNumber"/>
            <w:sz w:val="20"/>
            <w:szCs w:val="20"/>
          </w:rPr>
          <w:fldChar w:fldCharType="end"/>
        </w:r>
      </w:p>
    </w:sdtContent>
  </w:sdt>
  <w:sdt>
    <w:sdtPr>
      <w:id w:val="-2001330830"/>
      <w:docPartObj>
        <w:docPartGallery w:val="Page Numbers (Bottom of Page)"/>
        <w:docPartUnique/>
      </w:docPartObj>
    </w:sdtPr>
    <w:sdtEndPr>
      <w:rPr>
        <w:noProof/>
      </w:rPr>
    </w:sdtEndPr>
    <w:sdtContent>
      <w:p w14:paraId="21BE7222" w14:textId="06186F5F" w:rsidR="004072A3" w:rsidRDefault="003B6BC6" w:rsidP="00C57372">
        <w:pPr>
          <w:pStyle w:val="Footer"/>
          <w:ind w:firstLine="720"/>
          <w:jc w:val="right"/>
        </w:pPr>
        <w:r>
          <w:t xml:space="preserve">    </w:t>
        </w:r>
        <w:r w:rsidR="00D82B40">
          <w:t xml:space="preserve"> </w:t>
        </w:r>
        <w:r w:rsidR="004072A3" w:rsidRPr="00C57372">
          <w:rPr>
            <w:sz w:val="20"/>
            <w:szCs w:val="20"/>
          </w:rPr>
          <w:t xml:space="preserve">EDI </w:t>
        </w:r>
        <w:r w:rsidR="006A6EB7" w:rsidRPr="00C57372">
          <w:rPr>
            <w:sz w:val="20"/>
            <w:szCs w:val="20"/>
          </w:rPr>
          <w:t>Oct</w:t>
        </w:r>
        <w:r w:rsidR="00C57372" w:rsidRPr="00C57372">
          <w:rPr>
            <w:sz w:val="20"/>
            <w:szCs w:val="20"/>
          </w:rPr>
          <w:t xml:space="preserve"> </w:t>
        </w:r>
        <w:r w:rsidR="00A56F41" w:rsidRPr="00C57372">
          <w:rPr>
            <w:sz w:val="20"/>
            <w:szCs w:val="20"/>
          </w:rPr>
          <w:t>2020</w:t>
        </w:r>
        <w:r w:rsidR="004072A3" w:rsidRPr="00C57372">
          <w:rPr>
            <w:sz w:val="20"/>
            <w:szCs w:val="20"/>
          </w:rPr>
          <w:t>/</w:t>
        </w:r>
      </w:p>
    </w:sdtContent>
  </w:sdt>
  <w:p w14:paraId="009F2E59" w14:textId="77777777" w:rsidR="004072A3" w:rsidRDefault="00407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E5807" w14:textId="77777777" w:rsidR="005352E4" w:rsidRDefault="005352E4" w:rsidP="00042607">
      <w:pPr>
        <w:spacing w:after="0" w:line="240" w:lineRule="auto"/>
      </w:pPr>
      <w:r>
        <w:separator/>
      </w:r>
    </w:p>
  </w:footnote>
  <w:footnote w:type="continuationSeparator" w:id="0">
    <w:p w14:paraId="25ECD677" w14:textId="77777777" w:rsidR="005352E4" w:rsidRDefault="005352E4" w:rsidP="00042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940C3" w14:textId="77777777" w:rsidR="00B1086B" w:rsidRPr="00AA621D" w:rsidRDefault="00B1086B" w:rsidP="00B1086B">
    <w:pPr>
      <w:pStyle w:val="Heading1"/>
      <w:jc w:val="center"/>
      <w:rPr>
        <w:sz w:val="28"/>
        <w:szCs w:val="28"/>
      </w:rPr>
    </w:pPr>
    <w:r w:rsidRPr="00AA621D">
      <w:rPr>
        <w:sz w:val="28"/>
        <w:szCs w:val="28"/>
      </w:rPr>
      <w:t>Equity, Diversity, and Inclusion Updates</w:t>
    </w:r>
  </w:p>
  <w:p w14:paraId="5F3099B1" w14:textId="2F789B69" w:rsidR="00B1086B" w:rsidRDefault="007F14E2" w:rsidP="00AA621D">
    <w:pPr>
      <w:pStyle w:val="Heading2"/>
      <w:jc w:val="center"/>
    </w:pPr>
    <w:r>
      <w:rPr>
        <w:sz w:val="24"/>
        <w:szCs w:val="24"/>
      </w:rPr>
      <w:t xml:space="preserve">October </w:t>
    </w:r>
    <w:r w:rsidR="00275201" w:rsidRPr="00AA621D">
      <w:rPr>
        <w:sz w:val="24"/>
        <w:szCs w:val="24"/>
      </w:rPr>
      <w:t>2020</w:t>
    </w:r>
    <w:r w:rsidR="00B1086B" w:rsidRPr="00AA621D">
      <w:rPr>
        <w:sz w:val="24"/>
        <w:szCs w:val="24"/>
      </w:rPr>
      <w:t xml:space="preserve"> Executive Board Meeting</w:t>
    </w:r>
    <w:r w:rsidR="00B1086B">
      <w:t xml:space="preserve"> </w:t>
    </w:r>
  </w:p>
  <w:p w14:paraId="7EA2B755" w14:textId="77777777" w:rsidR="00970F97" w:rsidRPr="00970F97" w:rsidRDefault="00970F97" w:rsidP="00970F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A04"/>
    <w:multiLevelType w:val="hybridMultilevel"/>
    <w:tmpl w:val="E9BA1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24B44"/>
    <w:multiLevelType w:val="hybridMultilevel"/>
    <w:tmpl w:val="6C40699C"/>
    <w:lvl w:ilvl="0" w:tplc="DDD86C1C">
      <w:start w:val="1"/>
      <w:numFmt w:val="decimal"/>
      <w:lvlText w:val="%1."/>
      <w:lvlJc w:val="left"/>
      <w:pPr>
        <w:tabs>
          <w:tab w:val="num" w:pos="720"/>
        </w:tabs>
        <w:ind w:left="720" w:hanging="360"/>
      </w:pPr>
    </w:lvl>
    <w:lvl w:ilvl="1" w:tplc="EE5ABB7A">
      <w:start w:val="182"/>
      <w:numFmt w:val="bullet"/>
      <w:lvlText w:val="–"/>
      <w:lvlJc w:val="left"/>
      <w:pPr>
        <w:tabs>
          <w:tab w:val="num" w:pos="1440"/>
        </w:tabs>
        <w:ind w:left="1440" w:hanging="360"/>
      </w:pPr>
      <w:rPr>
        <w:rFonts w:ascii="Corbel" w:hAnsi="Corbel" w:hint="default"/>
      </w:rPr>
    </w:lvl>
    <w:lvl w:ilvl="2" w:tplc="EDF67BCE" w:tentative="1">
      <w:start w:val="1"/>
      <w:numFmt w:val="decimal"/>
      <w:lvlText w:val="%3."/>
      <w:lvlJc w:val="left"/>
      <w:pPr>
        <w:tabs>
          <w:tab w:val="num" w:pos="2160"/>
        </w:tabs>
        <w:ind w:left="2160" w:hanging="360"/>
      </w:pPr>
    </w:lvl>
    <w:lvl w:ilvl="3" w:tplc="12BC37D6" w:tentative="1">
      <w:start w:val="1"/>
      <w:numFmt w:val="decimal"/>
      <w:lvlText w:val="%4."/>
      <w:lvlJc w:val="left"/>
      <w:pPr>
        <w:tabs>
          <w:tab w:val="num" w:pos="2880"/>
        </w:tabs>
        <w:ind w:left="2880" w:hanging="360"/>
      </w:pPr>
    </w:lvl>
    <w:lvl w:ilvl="4" w:tplc="91A263D8" w:tentative="1">
      <w:start w:val="1"/>
      <w:numFmt w:val="decimal"/>
      <w:lvlText w:val="%5."/>
      <w:lvlJc w:val="left"/>
      <w:pPr>
        <w:tabs>
          <w:tab w:val="num" w:pos="3600"/>
        </w:tabs>
        <w:ind w:left="3600" w:hanging="360"/>
      </w:pPr>
    </w:lvl>
    <w:lvl w:ilvl="5" w:tplc="D070F388" w:tentative="1">
      <w:start w:val="1"/>
      <w:numFmt w:val="decimal"/>
      <w:lvlText w:val="%6."/>
      <w:lvlJc w:val="left"/>
      <w:pPr>
        <w:tabs>
          <w:tab w:val="num" w:pos="4320"/>
        </w:tabs>
        <w:ind w:left="4320" w:hanging="360"/>
      </w:pPr>
    </w:lvl>
    <w:lvl w:ilvl="6" w:tplc="60C25678" w:tentative="1">
      <w:start w:val="1"/>
      <w:numFmt w:val="decimal"/>
      <w:lvlText w:val="%7."/>
      <w:lvlJc w:val="left"/>
      <w:pPr>
        <w:tabs>
          <w:tab w:val="num" w:pos="5040"/>
        </w:tabs>
        <w:ind w:left="5040" w:hanging="360"/>
      </w:pPr>
    </w:lvl>
    <w:lvl w:ilvl="7" w:tplc="98E06DF0" w:tentative="1">
      <w:start w:val="1"/>
      <w:numFmt w:val="decimal"/>
      <w:lvlText w:val="%8."/>
      <w:lvlJc w:val="left"/>
      <w:pPr>
        <w:tabs>
          <w:tab w:val="num" w:pos="5760"/>
        </w:tabs>
        <w:ind w:left="5760" w:hanging="360"/>
      </w:pPr>
    </w:lvl>
    <w:lvl w:ilvl="8" w:tplc="289C4938" w:tentative="1">
      <w:start w:val="1"/>
      <w:numFmt w:val="decimal"/>
      <w:lvlText w:val="%9."/>
      <w:lvlJc w:val="left"/>
      <w:pPr>
        <w:tabs>
          <w:tab w:val="num" w:pos="6480"/>
        </w:tabs>
        <w:ind w:left="6480" w:hanging="360"/>
      </w:pPr>
    </w:lvl>
  </w:abstractNum>
  <w:abstractNum w:abstractNumId="2" w15:restartNumberingAfterBreak="0">
    <w:nsid w:val="01F7023C"/>
    <w:multiLevelType w:val="hybridMultilevel"/>
    <w:tmpl w:val="FB905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AD5736"/>
    <w:multiLevelType w:val="hybridMultilevel"/>
    <w:tmpl w:val="1B6E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0679A"/>
    <w:multiLevelType w:val="hybridMultilevel"/>
    <w:tmpl w:val="71149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405D13"/>
    <w:multiLevelType w:val="hybridMultilevel"/>
    <w:tmpl w:val="CBC28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D1219E"/>
    <w:multiLevelType w:val="hybridMultilevel"/>
    <w:tmpl w:val="2C74E6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B2FCE"/>
    <w:multiLevelType w:val="hybridMultilevel"/>
    <w:tmpl w:val="6A2215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20E68CB"/>
    <w:multiLevelType w:val="hybridMultilevel"/>
    <w:tmpl w:val="FBDA9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28402FA"/>
    <w:multiLevelType w:val="multilevel"/>
    <w:tmpl w:val="DC60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A247CB"/>
    <w:multiLevelType w:val="multilevel"/>
    <w:tmpl w:val="0AFEF7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A6A5E9E"/>
    <w:multiLevelType w:val="multilevel"/>
    <w:tmpl w:val="20D6F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BB4FB7"/>
    <w:multiLevelType w:val="hybridMultilevel"/>
    <w:tmpl w:val="A4F86C96"/>
    <w:lvl w:ilvl="0" w:tplc="41140BDE">
      <w:start w:val="1"/>
      <w:numFmt w:val="decimal"/>
      <w:lvlText w:val="%1."/>
      <w:lvlJc w:val="left"/>
      <w:pPr>
        <w:tabs>
          <w:tab w:val="num" w:pos="720"/>
        </w:tabs>
        <w:ind w:left="720" w:hanging="360"/>
      </w:pPr>
    </w:lvl>
    <w:lvl w:ilvl="1" w:tplc="85B63818">
      <w:start w:val="182"/>
      <w:numFmt w:val="bullet"/>
      <w:lvlText w:val="–"/>
      <w:lvlJc w:val="left"/>
      <w:pPr>
        <w:tabs>
          <w:tab w:val="num" w:pos="1440"/>
        </w:tabs>
        <w:ind w:left="1440" w:hanging="360"/>
      </w:pPr>
      <w:rPr>
        <w:rFonts w:ascii="Corbel" w:hAnsi="Corbel" w:hint="default"/>
      </w:rPr>
    </w:lvl>
    <w:lvl w:ilvl="2" w:tplc="83A01690" w:tentative="1">
      <w:start w:val="1"/>
      <w:numFmt w:val="decimal"/>
      <w:lvlText w:val="%3."/>
      <w:lvlJc w:val="left"/>
      <w:pPr>
        <w:tabs>
          <w:tab w:val="num" w:pos="2160"/>
        </w:tabs>
        <w:ind w:left="2160" w:hanging="360"/>
      </w:pPr>
    </w:lvl>
    <w:lvl w:ilvl="3" w:tplc="139462FE" w:tentative="1">
      <w:start w:val="1"/>
      <w:numFmt w:val="decimal"/>
      <w:lvlText w:val="%4."/>
      <w:lvlJc w:val="left"/>
      <w:pPr>
        <w:tabs>
          <w:tab w:val="num" w:pos="2880"/>
        </w:tabs>
        <w:ind w:left="2880" w:hanging="360"/>
      </w:pPr>
    </w:lvl>
    <w:lvl w:ilvl="4" w:tplc="41BC5978" w:tentative="1">
      <w:start w:val="1"/>
      <w:numFmt w:val="decimal"/>
      <w:lvlText w:val="%5."/>
      <w:lvlJc w:val="left"/>
      <w:pPr>
        <w:tabs>
          <w:tab w:val="num" w:pos="3600"/>
        </w:tabs>
        <w:ind w:left="3600" w:hanging="360"/>
      </w:pPr>
    </w:lvl>
    <w:lvl w:ilvl="5" w:tplc="D21AC89E" w:tentative="1">
      <w:start w:val="1"/>
      <w:numFmt w:val="decimal"/>
      <w:lvlText w:val="%6."/>
      <w:lvlJc w:val="left"/>
      <w:pPr>
        <w:tabs>
          <w:tab w:val="num" w:pos="4320"/>
        </w:tabs>
        <w:ind w:left="4320" w:hanging="360"/>
      </w:pPr>
    </w:lvl>
    <w:lvl w:ilvl="6" w:tplc="048258A8" w:tentative="1">
      <w:start w:val="1"/>
      <w:numFmt w:val="decimal"/>
      <w:lvlText w:val="%7."/>
      <w:lvlJc w:val="left"/>
      <w:pPr>
        <w:tabs>
          <w:tab w:val="num" w:pos="5040"/>
        </w:tabs>
        <w:ind w:left="5040" w:hanging="360"/>
      </w:pPr>
    </w:lvl>
    <w:lvl w:ilvl="7" w:tplc="95F2048C" w:tentative="1">
      <w:start w:val="1"/>
      <w:numFmt w:val="decimal"/>
      <w:lvlText w:val="%8."/>
      <w:lvlJc w:val="left"/>
      <w:pPr>
        <w:tabs>
          <w:tab w:val="num" w:pos="5760"/>
        </w:tabs>
        <w:ind w:left="5760" w:hanging="360"/>
      </w:pPr>
    </w:lvl>
    <w:lvl w:ilvl="8" w:tplc="A7B8C4F4" w:tentative="1">
      <w:start w:val="1"/>
      <w:numFmt w:val="decimal"/>
      <w:lvlText w:val="%9."/>
      <w:lvlJc w:val="left"/>
      <w:pPr>
        <w:tabs>
          <w:tab w:val="num" w:pos="6480"/>
        </w:tabs>
        <w:ind w:left="6480" w:hanging="360"/>
      </w:pPr>
    </w:lvl>
  </w:abstractNum>
  <w:abstractNum w:abstractNumId="13" w15:restartNumberingAfterBreak="0">
    <w:nsid w:val="316371A3"/>
    <w:multiLevelType w:val="multilevel"/>
    <w:tmpl w:val="9A4A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2115A5"/>
    <w:multiLevelType w:val="hybridMultilevel"/>
    <w:tmpl w:val="2834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B88583D"/>
    <w:multiLevelType w:val="hybridMultilevel"/>
    <w:tmpl w:val="A720F5E4"/>
    <w:lvl w:ilvl="0" w:tplc="B3DA4DDA">
      <w:start w:val="1"/>
      <w:numFmt w:val="bullet"/>
      <w:lvlText w:val="–"/>
      <w:lvlJc w:val="left"/>
      <w:pPr>
        <w:tabs>
          <w:tab w:val="num" w:pos="720"/>
        </w:tabs>
        <w:ind w:left="720" w:hanging="360"/>
      </w:pPr>
      <w:rPr>
        <w:rFonts w:ascii="Corbel" w:hAnsi="Corbel" w:hint="default"/>
      </w:rPr>
    </w:lvl>
    <w:lvl w:ilvl="1" w:tplc="0D78FDC2" w:tentative="1">
      <w:start w:val="1"/>
      <w:numFmt w:val="bullet"/>
      <w:lvlText w:val="–"/>
      <w:lvlJc w:val="left"/>
      <w:pPr>
        <w:tabs>
          <w:tab w:val="num" w:pos="1440"/>
        </w:tabs>
        <w:ind w:left="1440" w:hanging="360"/>
      </w:pPr>
      <w:rPr>
        <w:rFonts w:ascii="Corbel" w:hAnsi="Corbel" w:hint="default"/>
      </w:rPr>
    </w:lvl>
    <w:lvl w:ilvl="2" w:tplc="A7B0A306" w:tentative="1">
      <w:start w:val="1"/>
      <w:numFmt w:val="bullet"/>
      <w:lvlText w:val="–"/>
      <w:lvlJc w:val="left"/>
      <w:pPr>
        <w:tabs>
          <w:tab w:val="num" w:pos="2160"/>
        </w:tabs>
        <w:ind w:left="2160" w:hanging="360"/>
      </w:pPr>
      <w:rPr>
        <w:rFonts w:ascii="Corbel" w:hAnsi="Corbel" w:hint="default"/>
      </w:rPr>
    </w:lvl>
    <w:lvl w:ilvl="3" w:tplc="AE4A0034" w:tentative="1">
      <w:start w:val="1"/>
      <w:numFmt w:val="bullet"/>
      <w:lvlText w:val="–"/>
      <w:lvlJc w:val="left"/>
      <w:pPr>
        <w:tabs>
          <w:tab w:val="num" w:pos="2880"/>
        </w:tabs>
        <w:ind w:left="2880" w:hanging="360"/>
      </w:pPr>
      <w:rPr>
        <w:rFonts w:ascii="Corbel" w:hAnsi="Corbel" w:hint="default"/>
      </w:rPr>
    </w:lvl>
    <w:lvl w:ilvl="4" w:tplc="3E7A6288" w:tentative="1">
      <w:start w:val="1"/>
      <w:numFmt w:val="bullet"/>
      <w:lvlText w:val="–"/>
      <w:lvlJc w:val="left"/>
      <w:pPr>
        <w:tabs>
          <w:tab w:val="num" w:pos="3600"/>
        </w:tabs>
        <w:ind w:left="3600" w:hanging="360"/>
      </w:pPr>
      <w:rPr>
        <w:rFonts w:ascii="Corbel" w:hAnsi="Corbel" w:hint="default"/>
      </w:rPr>
    </w:lvl>
    <w:lvl w:ilvl="5" w:tplc="6DEEC3FC" w:tentative="1">
      <w:start w:val="1"/>
      <w:numFmt w:val="bullet"/>
      <w:lvlText w:val="–"/>
      <w:lvlJc w:val="left"/>
      <w:pPr>
        <w:tabs>
          <w:tab w:val="num" w:pos="4320"/>
        </w:tabs>
        <w:ind w:left="4320" w:hanging="360"/>
      </w:pPr>
      <w:rPr>
        <w:rFonts w:ascii="Corbel" w:hAnsi="Corbel" w:hint="default"/>
      </w:rPr>
    </w:lvl>
    <w:lvl w:ilvl="6" w:tplc="5448B002" w:tentative="1">
      <w:start w:val="1"/>
      <w:numFmt w:val="bullet"/>
      <w:lvlText w:val="–"/>
      <w:lvlJc w:val="left"/>
      <w:pPr>
        <w:tabs>
          <w:tab w:val="num" w:pos="5040"/>
        </w:tabs>
        <w:ind w:left="5040" w:hanging="360"/>
      </w:pPr>
      <w:rPr>
        <w:rFonts w:ascii="Corbel" w:hAnsi="Corbel" w:hint="default"/>
      </w:rPr>
    </w:lvl>
    <w:lvl w:ilvl="7" w:tplc="A92EE4CA" w:tentative="1">
      <w:start w:val="1"/>
      <w:numFmt w:val="bullet"/>
      <w:lvlText w:val="–"/>
      <w:lvlJc w:val="left"/>
      <w:pPr>
        <w:tabs>
          <w:tab w:val="num" w:pos="5760"/>
        </w:tabs>
        <w:ind w:left="5760" w:hanging="360"/>
      </w:pPr>
      <w:rPr>
        <w:rFonts w:ascii="Corbel" w:hAnsi="Corbel" w:hint="default"/>
      </w:rPr>
    </w:lvl>
    <w:lvl w:ilvl="8" w:tplc="D3307AC0" w:tentative="1">
      <w:start w:val="1"/>
      <w:numFmt w:val="bullet"/>
      <w:lvlText w:val="–"/>
      <w:lvlJc w:val="left"/>
      <w:pPr>
        <w:tabs>
          <w:tab w:val="num" w:pos="6480"/>
        </w:tabs>
        <w:ind w:left="6480" w:hanging="360"/>
      </w:pPr>
      <w:rPr>
        <w:rFonts w:ascii="Corbel" w:hAnsi="Corbel" w:hint="default"/>
      </w:rPr>
    </w:lvl>
  </w:abstractNum>
  <w:abstractNum w:abstractNumId="16" w15:restartNumberingAfterBreak="0">
    <w:nsid w:val="4C063761"/>
    <w:multiLevelType w:val="hybridMultilevel"/>
    <w:tmpl w:val="C4126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21712"/>
    <w:multiLevelType w:val="hybridMultilevel"/>
    <w:tmpl w:val="9CE2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421ED"/>
    <w:multiLevelType w:val="multilevel"/>
    <w:tmpl w:val="831E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236370"/>
    <w:multiLevelType w:val="hybridMultilevel"/>
    <w:tmpl w:val="054ED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7776B"/>
    <w:multiLevelType w:val="hybridMultilevel"/>
    <w:tmpl w:val="40A2E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8B1F04"/>
    <w:multiLevelType w:val="multilevel"/>
    <w:tmpl w:val="484E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C32427"/>
    <w:multiLevelType w:val="hybridMultilevel"/>
    <w:tmpl w:val="6582C800"/>
    <w:lvl w:ilvl="0" w:tplc="0409000F">
      <w:start w:val="1"/>
      <w:numFmt w:val="decimal"/>
      <w:lvlText w:val="%1."/>
      <w:lvlJc w:val="left"/>
      <w:pPr>
        <w:tabs>
          <w:tab w:val="num" w:pos="720"/>
        </w:tabs>
        <w:ind w:left="720" w:hanging="360"/>
      </w:pPr>
    </w:lvl>
    <w:lvl w:ilvl="1" w:tplc="DEDC5898">
      <w:start w:val="182"/>
      <w:numFmt w:val="bullet"/>
      <w:lvlText w:val="–"/>
      <w:lvlJc w:val="left"/>
      <w:pPr>
        <w:tabs>
          <w:tab w:val="num" w:pos="1440"/>
        </w:tabs>
        <w:ind w:left="1440" w:hanging="360"/>
      </w:pPr>
      <w:rPr>
        <w:rFonts w:ascii="Corbel" w:hAnsi="Corbel" w:hint="default"/>
      </w:rPr>
    </w:lvl>
    <w:lvl w:ilvl="2" w:tplc="1B46CCF2" w:tentative="1">
      <w:start w:val="1"/>
      <w:numFmt w:val="decimal"/>
      <w:lvlText w:val="%3."/>
      <w:lvlJc w:val="left"/>
      <w:pPr>
        <w:tabs>
          <w:tab w:val="num" w:pos="2160"/>
        </w:tabs>
        <w:ind w:left="2160" w:hanging="360"/>
      </w:pPr>
    </w:lvl>
    <w:lvl w:ilvl="3" w:tplc="0D32B640" w:tentative="1">
      <w:start w:val="1"/>
      <w:numFmt w:val="decimal"/>
      <w:lvlText w:val="%4."/>
      <w:lvlJc w:val="left"/>
      <w:pPr>
        <w:tabs>
          <w:tab w:val="num" w:pos="2880"/>
        </w:tabs>
        <w:ind w:left="2880" w:hanging="360"/>
      </w:pPr>
    </w:lvl>
    <w:lvl w:ilvl="4" w:tplc="44865D6A" w:tentative="1">
      <w:start w:val="1"/>
      <w:numFmt w:val="decimal"/>
      <w:lvlText w:val="%5."/>
      <w:lvlJc w:val="left"/>
      <w:pPr>
        <w:tabs>
          <w:tab w:val="num" w:pos="3600"/>
        </w:tabs>
        <w:ind w:left="3600" w:hanging="360"/>
      </w:pPr>
    </w:lvl>
    <w:lvl w:ilvl="5" w:tplc="2C4A7538" w:tentative="1">
      <w:start w:val="1"/>
      <w:numFmt w:val="decimal"/>
      <w:lvlText w:val="%6."/>
      <w:lvlJc w:val="left"/>
      <w:pPr>
        <w:tabs>
          <w:tab w:val="num" w:pos="4320"/>
        </w:tabs>
        <w:ind w:left="4320" w:hanging="360"/>
      </w:pPr>
    </w:lvl>
    <w:lvl w:ilvl="6" w:tplc="47D4E51A" w:tentative="1">
      <w:start w:val="1"/>
      <w:numFmt w:val="decimal"/>
      <w:lvlText w:val="%7."/>
      <w:lvlJc w:val="left"/>
      <w:pPr>
        <w:tabs>
          <w:tab w:val="num" w:pos="5040"/>
        </w:tabs>
        <w:ind w:left="5040" w:hanging="360"/>
      </w:pPr>
    </w:lvl>
    <w:lvl w:ilvl="7" w:tplc="9C0E2D32" w:tentative="1">
      <w:start w:val="1"/>
      <w:numFmt w:val="decimal"/>
      <w:lvlText w:val="%8."/>
      <w:lvlJc w:val="left"/>
      <w:pPr>
        <w:tabs>
          <w:tab w:val="num" w:pos="5760"/>
        </w:tabs>
        <w:ind w:left="5760" w:hanging="360"/>
      </w:pPr>
    </w:lvl>
    <w:lvl w:ilvl="8" w:tplc="230AA856" w:tentative="1">
      <w:start w:val="1"/>
      <w:numFmt w:val="decimal"/>
      <w:lvlText w:val="%9."/>
      <w:lvlJc w:val="left"/>
      <w:pPr>
        <w:tabs>
          <w:tab w:val="num" w:pos="6480"/>
        </w:tabs>
        <w:ind w:left="6480" w:hanging="360"/>
      </w:pPr>
    </w:lvl>
  </w:abstractNum>
  <w:abstractNum w:abstractNumId="23" w15:restartNumberingAfterBreak="0">
    <w:nsid w:val="624945EA"/>
    <w:multiLevelType w:val="multilevel"/>
    <w:tmpl w:val="C4EE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4B2CFF"/>
    <w:multiLevelType w:val="hybridMultilevel"/>
    <w:tmpl w:val="BA34FD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6D57E2"/>
    <w:multiLevelType w:val="hybridMultilevel"/>
    <w:tmpl w:val="233C324C"/>
    <w:lvl w:ilvl="0" w:tplc="FA3C99E2">
      <w:start w:val="1"/>
      <w:numFmt w:val="decimal"/>
      <w:lvlText w:val="%1."/>
      <w:lvlJc w:val="left"/>
      <w:pPr>
        <w:tabs>
          <w:tab w:val="num" w:pos="720"/>
        </w:tabs>
        <w:ind w:left="720" w:hanging="360"/>
      </w:pPr>
    </w:lvl>
    <w:lvl w:ilvl="1" w:tplc="DEDC5898">
      <w:start w:val="182"/>
      <w:numFmt w:val="bullet"/>
      <w:lvlText w:val="–"/>
      <w:lvlJc w:val="left"/>
      <w:pPr>
        <w:tabs>
          <w:tab w:val="num" w:pos="1440"/>
        </w:tabs>
        <w:ind w:left="1440" w:hanging="360"/>
      </w:pPr>
      <w:rPr>
        <w:rFonts w:ascii="Corbel" w:hAnsi="Corbel" w:hint="default"/>
      </w:rPr>
    </w:lvl>
    <w:lvl w:ilvl="2" w:tplc="1B46CCF2" w:tentative="1">
      <w:start w:val="1"/>
      <w:numFmt w:val="decimal"/>
      <w:lvlText w:val="%3."/>
      <w:lvlJc w:val="left"/>
      <w:pPr>
        <w:tabs>
          <w:tab w:val="num" w:pos="2160"/>
        </w:tabs>
        <w:ind w:left="2160" w:hanging="360"/>
      </w:pPr>
    </w:lvl>
    <w:lvl w:ilvl="3" w:tplc="0D32B640" w:tentative="1">
      <w:start w:val="1"/>
      <w:numFmt w:val="decimal"/>
      <w:lvlText w:val="%4."/>
      <w:lvlJc w:val="left"/>
      <w:pPr>
        <w:tabs>
          <w:tab w:val="num" w:pos="2880"/>
        </w:tabs>
        <w:ind w:left="2880" w:hanging="360"/>
      </w:pPr>
    </w:lvl>
    <w:lvl w:ilvl="4" w:tplc="44865D6A" w:tentative="1">
      <w:start w:val="1"/>
      <w:numFmt w:val="decimal"/>
      <w:lvlText w:val="%5."/>
      <w:lvlJc w:val="left"/>
      <w:pPr>
        <w:tabs>
          <w:tab w:val="num" w:pos="3600"/>
        </w:tabs>
        <w:ind w:left="3600" w:hanging="360"/>
      </w:pPr>
    </w:lvl>
    <w:lvl w:ilvl="5" w:tplc="2C4A7538" w:tentative="1">
      <w:start w:val="1"/>
      <w:numFmt w:val="decimal"/>
      <w:lvlText w:val="%6."/>
      <w:lvlJc w:val="left"/>
      <w:pPr>
        <w:tabs>
          <w:tab w:val="num" w:pos="4320"/>
        </w:tabs>
        <w:ind w:left="4320" w:hanging="360"/>
      </w:pPr>
    </w:lvl>
    <w:lvl w:ilvl="6" w:tplc="47D4E51A" w:tentative="1">
      <w:start w:val="1"/>
      <w:numFmt w:val="decimal"/>
      <w:lvlText w:val="%7."/>
      <w:lvlJc w:val="left"/>
      <w:pPr>
        <w:tabs>
          <w:tab w:val="num" w:pos="5040"/>
        </w:tabs>
        <w:ind w:left="5040" w:hanging="360"/>
      </w:pPr>
    </w:lvl>
    <w:lvl w:ilvl="7" w:tplc="9C0E2D32" w:tentative="1">
      <w:start w:val="1"/>
      <w:numFmt w:val="decimal"/>
      <w:lvlText w:val="%8."/>
      <w:lvlJc w:val="left"/>
      <w:pPr>
        <w:tabs>
          <w:tab w:val="num" w:pos="5760"/>
        </w:tabs>
        <w:ind w:left="5760" w:hanging="360"/>
      </w:pPr>
    </w:lvl>
    <w:lvl w:ilvl="8" w:tplc="230AA856" w:tentative="1">
      <w:start w:val="1"/>
      <w:numFmt w:val="decimal"/>
      <w:lvlText w:val="%9."/>
      <w:lvlJc w:val="left"/>
      <w:pPr>
        <w:tabs>
          <w:tab w:val="num" w:pos="6480"/>
        </w:tabs>
        <w:ind w:left="6480" w:hanging="360"/>
      </w:pPr>
    </w:lvl>
  </w:abstractNum>
  <w:abstractNum w:abstractNumId="26" w15:restartNumberingAfterBreak="0">
    <w:nsid w:val="691E00A3"/>
    <w:multiLevelType w:val="hybridMultilevel"/>
    <w:tmpl w:val="3B8A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A1878"/>
    <w:multiLevelType w:val="multilevel"/>
    <w:tmpl w:val="DDD024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5FC27FC"/>
    <w:multiLevelType w:val="hybridMultilevel"/>
    <w:tmpl w:val="719A7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7747FE2"/>
    <w:multiLevelType w:val="hybridMultilevel"/>
    <w:tmpl w:val="B152415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AF5250"/>
    <w:multiLevelType w:val="hybridMultilevel"/>
    <w:tmpl w:val="36D4EC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
  </w:num>
  <w:num w:numId="3">
    <w:abstractNumId w:val="25"/>
  </w:num>
  <w:num w:numId="4">
    <w:abstractNumId w:val="19"/>
  </w:num>
  <w:num w:numId="5">
    <w:abstractNumId w:val="15"/>
  </w:num>
  <w:num w:numId="6">
    <w:abstractNumId w:val="3"/>
  </w:num>
  <w:num w:numId="7">
    <w:abstractNumId w:val="22"/>
  </w:num>
  <w:num w:numId="8">
    <w:abstractNumId w:val="14"/>
  </w:num>
  <w:num w:numId="9">
    <w:abstractNumId w:val="5"/>
  </w:num>
  <w:num w:numId="10">
    <w:abstractNumId w:val="7"/>
  </w:num>
  <w:num w:numId="11">
    <w:abstractNumId w:val="20"/>
  </w:num>
  <w:num w:numId="12">
    <w:abstractNumId w:val="28"/>
  </w:num>
  <w:num w:numId="13">
    <w:abstractNumId w:val="8"/>
  </w:num>
  <w:num w:numId="14">
    <w:abstractNumId w:val="2"/>
  </w:num>
  <w:num w:numId="15">
    <w:abstractNumId w:val="30"/>
  </w:num>
  <w:num w:numId="16">
    <w:abstractNumId w:val="29"/>
  </w:num>
  <w:num w:numId="17">
    <w:abstractNumId w:val="0"/>
  </w:num>
  <w:num w:numId="18">
    <w:abstractNumId w:val="11"/>
  </w:num>
  <w:num w:numId="19">
    <w:abstractNumId w:val="24"/>
  </w:num>
  <w:num w:numId="20">
    <w:abstractNumId w:val="18"/>
  </w:num>
  <w:num w:numId="21">
    <w:abstractNumId w:val="13"/>
  </w:num>
  <w:num w:numId="22">
    <w:abstractNumId w:val="6"/>
  </w:num>
  <w:num w:numId="23">
    <w:abstractNumId w:val="10"/>
  </w:num>
  <w:num w:numId="24">
    <w:abstractNumId w:val="27"/>
  </w:num>
  <w:num w:numId="25">
    <w:abstractNumId w:val="21"/>
  </w:num>
  <w:num w:numId="26">
    <w:abstractNumId w:val="17"/>
  </w:num>
  <w:num w:numId="27">
    <w:abstractNumId w:val="4"/>
  </w:num>
  <w:num w:numId="28">
    <w:abstractNumId w:val="26"/>
  </w:num>
  <w:num w:numId="29">
    <w:abstractNumId w:val="23"/>
  </w:num>
  <w:num w:numId="30">
    <w:abstractNumId w:val="1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607"/>
    <w:rsid w:val="000008D7"/>
    <w:rsid w:val="0000117A"/>
    <w:rsid w:val="00001511"/>
    <w:rsid w:val="00001EE2"/>
    <w:rsid w:val="000173DB"/>
    <w:rsid w:val="000269C3"/>
    <w:rsid w:val="00027F49"/>
    <w:rsid w:val="00033D67"/>
    <w:rsid w:val="00035C64"/>
    <w:rsid w:val="0003751E"/>
    <w:rsid w:val="00042607"/>
    <w:rsid w:val="000434F0"/>
    <w:rsid w:val="00043E38"/>
    <w:rsid w:val="00054130"/>
    <w:rsid w:val="000611C7"/>
    <w:rsid w:val="000632F7"/>
    <w:rsid w:val="00064DA6"/>
    <w:rsid w:val="00064FFA"/>
    <w:rsid w:val="0006760D"/>
    <w:rsid w:val="000756D7"/>
    <w:rsid w:val="00080411"/>
    <w:rsid w:val="00085AE9"/>
    <w:rsid w:val="000909B2"/>
    <w:rsid w:val="00097CAC"/>
    <w:rsid w:val="000A1D82"/>
    <w:rsid w:val="000A63E8"/>
    <w:rsid w:val="000A7D32"/>
    <w:rsid w:val="000B0EEC"/>
    <w:rsid w:val="000C0C8F"/>
    <w:rsid w:val="000C451A"/>
    <w:rsid w:val="000C6406"/>
    <w:rsid w:val="000D278B"/>
    <w:rsid w:val="000D3B51"/>
    <w:rsid w:val="000D5CD1"/>
    <w:rsid w:val="000D6A33"/>
    <w:rsid w:val="000E1D58"/>
    <w:rsid w:val="000E2538"/>
    <w:rsid w:val="000E5160"/>
    <w:rsid w:val="00102E2D"/>
    <w:rsid w:val="00103794"/>
    <w:rsid w:val="001107A6"/>
    <w:rsid w:val="00112027"/>
    <w:rsid w:val="00114105"/>
    <w:rsid w:val="0012537D"/>
    <w:rsid w:val="00130DF0"/>
    <w:rsid w:val="00141AE8"/>
    <w:rsid w:val="00143721"/>
    <w:rsid w:val="00150351"/>
    <w:rsid w:val="001532E4"/>
    <w:rsid w:val="00155BBE"/>
    <w:rsid w:val="0016393F"/>
    <w:rsid w:val="0016557A"/>
    <w:rsid w:val="00174BA8"/>
    <w:rsid w:val="00175714"/>
    <w:rsid w:val="00175E7E"/>
    <w:rsid w:val="001843BF"/>
    <w:rsid w:val="00187B33"/>
    <w:rsid w:val="001917B3"/>
    <w:rsid w:val="00191F89"/>
    <w:rsid w:val="00194EA7"/>
    <w:rsid w:val="00195F8F"/>
    <w:rsid w:val="001A074F"/>
    <w:rsid w:val="001A11AE"/>
    <w:rsid w:val="001A228F"/>
    <w:rsid w:val="001A29D4"/>
    <w:rsid w:val="001A5B1F"/>
    <w:rsid w:val="001B1CD4"/>
    <w:rsid w:val="001B4754"/>
    <w:rsid w:val="001B4BE4"/>
    <w:rsid w:val="001C141D"/>
    <w:rsid w:val="001C3830"/>
    <w:rsid w:val="001D3742"/>
    <w:rsid w:val="001D4AE0"/>
    <w:rsid w:val="001E6D10"/>
    <w:rsid w:val="001F2992"/>
    <w:rsid w:val="001F4814"/>
    <w:rsid w:val="001F56E6"/>
    <w:rsid w:val="001F6263"/>
    <w:rsid w:val="00203C2D"/>
    <w:rsid w:val="0020642E"/>
    <w:rsid w:val="00206686"/>
    <w:rsid w:val="00220CC7"/>
    <w:rsid w:val="0022304F"/>
    <w:rsid w:val="002235CC"/>
    <w:rsid w:val="00223C67"/>
    <w:rsid w:val="0023511F"/>
    <w:rsid w:val="00237A97"/>
    <w:rsid w:val="00244F49"/>
    <w:rsid w:val="0024586D"/>
    <w:rsid w:val="002462B1"/>
    <w:rsid w:val="0025548B"/>
    <w:rsid w:val="002570B8"/>
    <w:rsid w:val="00273C40"/>
    <w:rsid w:val="00275201"/>
    <w:rsid w:val="0027561C"/>
    <w:rsid w:val="00280F41"/>
    <w:rsid w:val="00281B8A"/>
    <w:rsid w:val="00281BBD"/>
    <w:rsid w:val="0028349B"/>
    <w:rsid w:val="002B4FA2"/>
    <w:rsid w:val="002B6C10"/>
    <w:rsid w:val="002C160D"/>
    <w:rsid w:val="002C1B36"/>
    <w:rsid w:val="002D633E"/>
    <w:rsid w:val="002E5E8D"/>
    <w:rsid w:val="002F6ACC"/>
    <w:rsid w:val="003018B0"/>
    <w:rsid w:val="00305049"/>
    <w:rsid w:val="00320A13"/>
    <w:rsid w:val="00321D8B"/>
    <w:rsid w:val="00321DDC"/>
    <w:rsid w:val="003238A8"/>
    <w:rsid w:val="00334AD9"/>
    <w:rsid w:val="00336FE7"/>
    <w:rsid w:val="003424D9"/>
    <w:rsid w:val="00343BF7"/>
    <w:rsid w:val="0034460C"/>
    <w:rsid w:val="00344D1B"/>
    <w:rsid w:val="0035057B"/>
    <w:rsid w:val="0035303D"/>
    <w:rsid w:val="00353AD2"/>
    <w:rsid w:val="00354A93"/>
    <w:rsid w:val="003568BB"/>
    <w:rsid w:val="00357B68"/>
    <w:rsid w:val="00363772"/>
    <w:rsid w:val="00366C5D"/>
    <w:rsid w:val="00371C42"/>
    <w:rsid w:val="003768A4"/>
    <w:rsid w:val="0037789A"/>
    <w:rsid w:val="00381CB2"/>
    <w:rsid w:val="00382D0E"/>
    <w:rsid w:val="00394425"/>
    <w:rsid w:val="0039474C"/>
    <w:rsid w:val="00397DCC"/>
    <w:rsid w:val="003A03EB"/>
    <w:rsid w:val="003A1964"/>
    <w:rsid w:val="003A5B1C"/>
    <w:rsid w:val="003A5F81"/>
    <w:rsid w:val="003B03E3"/>
    <w:rsid w:val="003B351A"/>
    <w:rsid w:val="003B67AF"/>
    <w:rsid w:val="003B6BC6"/>
    <w:rsid w:val="003C34DB"/>
    <w:rsid w:val="003C7141"/>
    <w:rsid w:val="003C768E"/>
    <w:rsid w:val="003D54D9"/>
    <w:rsid w:val="003D66FC"/>
    <w:rsid w:val="003D7DB9"/>
    <w:rsid w:val="003E4C45"/>
    <w:rsid w:val="003F19DE"/>
    <w:rsid w:val="003F44A1"/>
    <w:rsid w:val="00404958"/>
    <w:rsid w:val="00404FC6"/>
    <w:rsid w:val="004072A3"/>
    <w:rsid w:val="00411E8A"/>
    <w:rsid w:val="004211E5"/>
    <w:rsid w:val="00440D92"/>
    <w:rsid w:val="00450935"/>
    <w:rsid w:val="004666E6"/>
    <w:rsid w:val="00467588"/>
    <w:rsid w:val="00467D95"/>
    <w:rsid w:val="004716B4"/>
    <w:rsid w:val="00484F4D"/>
    <w:rsid w:val="004851A2"/>
    <w:rsid w:val="0048650A"/>
    <w:rsid w:val="00493533"/>
    <w:rsid w:val="004A615E"/>
    <w:rsid w:val="004A6841"/>
    <w:rsid w:val="004B0ECE"/>
    <w:rsid w:val="004B3E58"/>
    <w:rsid w:val="004C04A0"/>
    <w:rsid w:val="004C6005"/>
    <w:rsid w:val="004D00C7"/>
    <w:rsid w:val="004D2369"/>
    <w:rsid w:val="004D4BEF"/>
    <w:rsid w:val="004E081C"/>
    <w:rsid w:val="004E4596"/>
    <w:rsid w:val="004E4698"/>
    <w:rsid w:val="004E5D6C"/>
    <w:rsid w:val="005052CB"/>
    <w:rsid w:val="005064F8"/>
    <w:rsid w:val="00520094"/>
    <w:rsid w:val="00520176"/>
    <w:rsid w:val="00533609"/>
    <w:rsid w:val="005352E4"/>
    <w:rsid w:val="0053570F"/>
    <w:rsid w:val="005413B8"/>
    <w:rsid w:val="00557773"/>
    <w:rsid w:val="005634AB"/>
    <w:rsid w:val="00577EF2"/>
    <w:rsid w:val="005817A1"/>
    <w:rsid w:val="00585E29"/>
    <w:rsid w:val="00594253"/>
    <w:rsid w:val="00596491"/>
    <w:rsid w:val="005A0413"/>
    <w:rsid w:val="005A233E"/>
    <w:rsid w:val="005A2D75"/>
    <w:rsid w:val="005A5595"/>
    <w:rsid w:val="005A67A8"/>
    <w:rsid w:val="005B29DE"/>
    <w:rsid w:val="005C27C7"/>
    <w:rsid w:val="005C2EE9"/>
    <w:rsid w:val="005C3EFF"/>
    <w:rsid w:val="005E0115"/>
    <w:rsid w:val="005E04EE"/>
    <w:rsid w:val="005F100A"/>
    <w:rsid w:val="005F202A"/>
    <w:rsid w:val="005F395B"/>
    <w:rsid w:val="0061114E"/>
    <w:rsid w:val="006226A7"/>
    <w:rsid w:val="00624714"/>
    <w:rsid w:val="0062620D"/>
    <w:rsid w:val="00630722"/>
    <w:rsid w:val="00632830"/>
    <w:rsid w:val="00632839"/>
    <w:rsid w:val="006346D8"/>
    <w:rsid w:val="00641AFB"/>
    <w:rsid w:val="006501EE"/>
    <w:rsid w:val="00652EA7"/>
    <w:rsid w:val="006652D5"/>
    <w:rsid w:val="00680B76"/>
    <w:rsid w:val="0068608F"/>
    <w:rsid w:val="00694D3C"/>
    <w:rsid w:val="00695737"/>
    <w:rsid w:val="006A18F5"/>
    <w:rsid w:val="006A2063"/>
    <w:rsid w:val="006A5393"/>
    <w:rsid w:val="006A6EB7"/>
    <w:rsid w:val="006B28A0"/>
    <w:rsid w:val="006B3C25"/>
    <w:rsid w:val="006B4328"/>
    <w:rsid w:val="006B445C"/>
    <w:rsid w:val="006B5FA1"/>
    <w:rsid w:val="006B7C50"/>
    <w:rsid w:val="006C41C1"/>
    <w:rsid w:val="006C75C0"/>
    <w:rsid w:val="006E513B"/>
    <w:rsid w:val="006E556E"/>
    <w:rsid w:val="006E5C0E"/>
    <w:rsid w:val="006F2D96"/>
    <w:rsid w:val="00700913"/>
    <w:rsid w:val="007051E1"/>
    <w:rsid w:val="007056F2"/>
    <w:rsid w:val="007072A0"/>
    <w:rsid w:val="0071234E"/>
    <w:rsid w:val="00723191"/>
    <w:rsid w:val="00742034"/>
    <w:rsid w:val="007535C5"/>
    <w:rsid w:val="00770B8E"/>
    <w:rsid w:val="00772A8B"/>
    <w:rsid w:val="007754D1"/>
    <w:rsid w:val="00783940"/>
    <w:rsid w:val="00785415"/>
    <w:rsid w:val="00793546"/>
    <w:rsid w:val="00794FD1"/>
    <w:rsid w:val="007968A5"/>
    <w:rsid w:val="00797F48"/>
    <w:rsid w:val="007A3BEE"/>
    <w:rsid w:val="007B180C"/>
    <w:rsid w:val="007B2B36"/>
    <w:rsid w:val="007B6F06"/>
    <w:rsid w:val="007C4DAE"/>
    <w:rsid w:val="007C7517"/>
    <w:rsid w:val="007D01E6"/>
    <w:rsid w:val="007D1799"/>
    <w:rsid w:val="007E4975"/>
    <w:rsid w:val="007E5EB7"/>
    <w:rsid w:val="007E5ED0"/>
    <w:rsid w:val="007F14E2"/>
    <w:rsid w:val="0080524F"/>
    <w:rsid w:val="0081022E"/>
    <w:rsid w:val="00811B3C"/>
    <w:rsid w:val="008137AF"/>
    <w:rsid w:val="00813ACF"/>
    <w:rsid w:val="00822FCC"/>
    <w:rsid w:val="0082510E"/>
    <w:rsid w:val="00825AA9"/>
    <w:rsid w:val="00826F8C"/>
    <w:rsid w:val="008313F8"/>
    <w:rsid w:val="008353C8"/>
    <w:rsid w:val="00835571"/>
    <w:rsid w:val="008366CA"/>
    <w:rsid w:val="00841367"/>
    <w:rsid w:val="0085607E"/>
    <w:rsid w:val="00862944"/>
    <w:rsid w:val="0086415B"/>
    <w:rsid w:val="008709FD"/>
    <w:rsid w:val="00875BAA"/>
    <w:rsid w:val="008809A7"/>
    <w:rsid w:val="0089087E"/>
    <w:rsid w:val="0089310B"/>
    <w:rsid w:val="00895277"/>
    <w:rsid w:val="00895B26"/>
    <w:rsid w:val="00895C57"/>
    <w:rsid w:val="008976F0"/>
    <w:rsid w:val="008A631C"/>
    <w:rsid w:val="008A6B68"/>
    <w:rsid w:val="008B49C8"/>
    <w:rsid w:val="008B6F92"/>
    <w:rsid w:val="008C042A"/>
    <w:rsid w:val="008C7A50"/>
    <w:rsid w:val="008D673E"/>
    <w:rsid w:val="008E3D02"/>
    <w:rsid w:val="008F2228"/>
    <w:rsid w:val="008F47C8"/>
    <w:rsid w:val="008F4ECA"/>
    <w:rsid w:val="00903684"/>
    <w:rsid w:val="009040FD"/>
    <w:rsid w:val="0090741C"/>
    <w:rsid w:val="009128E4"/>
    <w:rsid w:val="00912EED"/>
    <w:rsid w:val="009169CB"/>
    <w:rsid w:val="0092059B"/>
    <w:rsid w:val="00924330"/>
    <w:rsid w:val="00924744"/>
    <w:rsid w:val="00927C49"/>
    <w:rsid w:val="009365BE"/>
    <w:rsid w:val="00943CD9"/>
    <w:rsid w:val="00944AF9"/>
    <w:rsid w:val="0095092D"/>
    <w:rsid w:val="009536CD"/>
    <w:rsid w:val="00965504"/>
    <w:rsid w:val="00966A11"/>
    <w:rsid w:val="00966B41"/>
    <w:rsid w:val="00967BF9"/>
    <w:rsid w:val="00970F97"/>
    <w:rsid w:val="00975BC1"/>
    <w:rsid w:val="00977B66"/>
    <w:rsid w:val="00983F40"/>
    <w:rsid w:val="00993B7B"/>
    <w:rsid w:val="009A4991"/>
    <w:rsid w:val="009A5F5F"/>
    <w:rsid w:val="009A66CD"/>
    <w:rsid w:val="009C39A0"/>
    <w:rsid w:val="009C48FE"/>
    <w:rsid w:val="009C6859"/>
    <w:rsid w:val="009C6ADA"/>
    <w:rsid w:val="009D08AF"/>
    <w:rsid w:val="009D1A5D"/>
    <w:rsid w:val="009D1C44"/>
    <w:rsid w:val="009D2322"/>
    <w:rsid w:val="009D4A95"/>
    <w:rsid w:val="009E4738"/>
    <w:rsid w:val="009F0540"/>
    <w:rsid w:val="009F1FC3"/>
    <w:rsid w:val="009F2B39"/>
    <w:rsid w:val="009F3EEB"/>
    <w:rsid w:val="009F6A53"/>
    <w:rsid w:val="009F71D9"/>
    <w:rsid w:val="009F78D9"/>
    <w:rsid w:val="00A00147"/>
    <w:rsid w:val="00A00BAB"/>
    <w:rsid w:val="00A0144F"/>
    <w:rsid w:val="00A04EAD"/>
    <w:rsid w:val="00A11FF5"/>
    <w:rsid w:val="00A20226"/>
    <w:rsid w:val="00A20897"/>
    <w:rsid w:val="00A24815"/>
    <w:rsid w:val="00A31F68"/>
    <w:rsid w:val="00A35C1A"/>
    <w:rsid w:val="00A52387"/>
    <w:rsid w:val="00A56F41"/>
    <w:rsid w:val="00A648FC"/>
    <w:rsid w:val="00A662BD"/>
    <w:rsid w:val="00A673F5"/>
    <w:rsid w:val="00A67D95"/>
    <w:rsid w:val="00A76989"/>
    <w:rsid w:val="00A913A7"/>
    <w:rsid w:val="00A916CF"/>
    <w:rsid w:val="00A95868"/>
    <w:rsid w:val="00A9705A"/>
    <w:rsid w:val="00AA15BC"/>
    <w:rsid w:val="00AA5D73"/>
    <w:rsid w:val="00AA621D"/>
    <w:rsid w:val="00AC2097"/>
    <w:rsid w:val="00AC7066"/>
    <w:rsid w:val="00AD111A"/>
    <w:rsid w:val="00AD2386"/>
    <w:rsid w:val="00AE19E2"/>
    <w:rsid w:val="00AE5239"/>
    <w:rsid w:val="00AF25A8"/>
    <w:rsid w:val="00AF66DC"/>
    <w:rsid w:val="00B07923"/>
    <w:rsid w:val="00B1086B"/>
    <w:rsid w:val="00B13283"/>
    <w:rsid w:val="00B15B9C"/>
    <w:rsid w:val="00B20304"/>
    <w:rsid w:val="00B24EE6"/>
    <w:rsid w:val="00B255D8"/>
    <w:rsid w:val="00B31BB1"/>
    <w:rsid w:val="00B36C4E"/>
    <w:rsid w:val="00B43B18"/>
    <w:rsid w:val="00B43BE3"/>
    <w:rsid w:val="00B44128"/>
    <w:rsid w:val="00B50143"/>
    <w:rsid w:val="00B502DB"/>
    <w:rsid w:val="00B551DA"/>
    <w:rsid w:val="00B56E31"/>
    <w:rsid w:val="00B6040E"/>
    <w:rsid w:val="00B61E30"/>
    <w:rsid w:val="00B62087"/>
    <w:rsid w:val="00B6261B"/>
    <w:rsid w:val="00B664AB"/>
    <w:rsid w:val="00B7217E"/>
    <w:rsid w:val="00B72D42"/>
    <w:rsid w:val="00B823F4"/>
    <w:rsid w:val="00B9167B"/>
    <w:rsid w:val="00B95DCC"/>
    <w:rsid w:val="00B96338"/>
    <w:rsid w:val="00B976E7"/>
    <w:rsid w:val="00BA3299"/>
    <w:rsid w:val="00BA4AC8"/>
    <w:rsid w:val="00BA7D07"/>
    <w:rsid w:val="00BB38BC"/>
    <w:rsid w:val="00BB5A89"/>
    <w:rsid w:val="00BB6D2D"/>
    <w:rsid w:val="00BC474C"/>
    <w:rsid w:val="00BC5016"/>
    <w:rsid w:val="00BD0C8C"/>
    <w:rsid w:val="00BD4F65"/>
    <w:rsid w:val="00BD6730"/>
    <w:rsid w:val="00BE1204"/>
    <w:rsid w:val="00BE6403"/>
    <w:rsid w:val="00BE6800"/>
    <w:rsid w:val="00BF2170"/>
    <w:rsid w:val="00BF26DE"/>
    <w:rsid w:val="00BF411D"/>
    <w:rsid w:val="00BF6B3C"/>
    <w:rsid w:val="00C07BE2"/>
    <w:rsid w:val="00C23F56"/>
    <w:rsid w:val="00C27DA1"/>
    <w:rsid w:val="00C30253"/>
    <w:rsid w:val="00C3237C"/>
    <w:rsid w:val="00C32870"/>
    <w:rsid w:val="00C32F80"/>
    <w:rsid w:val="00C524F0"/>
    <w:rsid w:val="00C540F4"/>
    <w:rsid w:val="00C57372"/>
    <w:rsid w:val="00C60B62"/>
    <w:rsid w:val="00C630AA"/>
    <w:rsid w:val="00C644EB"/>
    <w:rsid w:val="00C736D3"/>
    <w:rsid w:val="00C7404B"/>
    <w:rsid w:val="00C76679"/>
    <w:rsid w:val="00C828C8"/>
    <w:rsid w:val="00C914F1"/>
    <w:rsid w:val="00C9528E"/>
    <w:rsid w:val="00CA2401"/>
    <w:rsid w:val="00CA3334"/>
    <w:rsid w:val="00CA35E8"/>
    <w:rsid w:val="00CA3B25"/>
    <w:rsid w:val="00CA4224"/>
    <w:rsid w:val="00CA5D9D"/>
    <w:rsid w:val="00CB24A7"/>
    <w:rsid w:val="00CB7B6A"/>
    <w:rsid w:val="00CC11F8"/>
    <w:rsid w:val="00CD301D"/>
    <w:rsid w:val="00CD373C"/>
    <w:rsid w:val="00CD4389"/>
    <w:rsid w:val="00CE23C0"/>
    <w:rsid w:val="00CF50CB"/>
    <w:rsid w:val="00CF5458"/>
    <w:rsid w:val="00CF66C0"/>
    <w:rsid w:val="00CF75AA"/>
    <w:rsid w:val="00CF7D31"/>
    <w:rsid w:val="00D140E8"/>
    <w:rsid w:val="00D1557F"/>
    <w:rsid w:val="00D16AAC"/>
    <w:rsid w:val="00D22300"/>
    <w:rsid w:val="00D24135"/>
    <w:rsid w:val="00D3303C"/>
    <w:rsid w:val="00D336F8"/>
    <w:rsid w:val="00D479D0"/>
    <w:rsid w:val="00D54B58"/>
    <w:rsid w:val="00D61416"/>
    <w:rsid w:val="00D6215A"/>
    <w:rsid w:val="00D6572C"/>
    <w:rsid w:val="00D66D40"/>
    <w:rsid w:val="00D7096A"/>
    <w:rsid w:val="00D74476"/>
    <w:rsid w:val="00D75A53"/>
    <w:rsid w:val="00D76DBA"/>
    <w:rsid w:val="00D82B40"/>
    <w:rsid w:val="00D84AC2"/>
    <w:rsid w:val="00D9533E"/>
    <w:rsid w:val="00D97C82"/>
    <w:rsid w:val="00DA071D"/>
    <w:rsid w:val="00DA383C"/>
    <w:rsid w:val="00DA5933"/>
    <w:rsid w:val="00DA6865"/>
    <w:rsid w:val="00DA690B"/>
    <w:rsid w:val="00DB5B4C"/>
    <w:rsid w:val="00DB659B"/>
    <w:rsid w:val="00DC1E3B"/>
    <w:rsid w:val="00DC38D8"/>
    <w:rsid w:val="00DC5260"/>
    <w:rsid w:val="00DC6A3E"/>
    <w:rsid w:val="00DD3617"/>
    <w:rsid w:val="00DD3FBF"/>
    <w:rsid w:val="00DD4094"/>
    <w:rsid w:val="00DE6C03"/>
    <w:rsid w:val="00DE6D1C"/>
    <w:rsid w:val="00DF0494"/>
    <w:rsid w:val="00DF21F2"/>
    <w:rsid w:val="00DF221D"/>
    <w:rsid w:val="00DF55EF"/>
    <w:rsid w:val="00E0068A"/>
    <w:rsid w:val="00E040FF"/>
    <w:rsid w:val="00E10615"/>
    <w:rsid w:val="00E1707C"/>
    <w:rsid w:val="00E202BF"/>
    <w:rsid w:val="00E248CA"/>
    <w:rsid w:val="00E2572C"/>
    <w:rsid w:val="00E257B9"/>
    <w:rsid w:val="00E41CC5"/>
    <w:rsid w:val="00E43112"/>
    <w:rsid w:val="00E43E7E"/>
    <w:rsid w:val="00E50EDC"/>
    <w:rsid w:val="00E65B05"/>
    <w:rsid w:val="00E67D56"/>
    <w:rsid w:val="00E8017E"/>
    <w:rsid w:val="00E83C3F"/>
    <w:rsid w:val="00E84E5D"/>
    <w:rsid w:val="00E901B7"/>
    <w:rsid w:val="00EA1D57"/>
    <w:rsid w:val="00EB076B"/>
    <w:rsid w:val="00EB42D8"/>
    <w:rsid w:val="00EB5326"/>
    <w:rsid w:val="00ED010B"/>
    <w:rsid w:val="00ED25C6"/>
    <w:rsid w:val="00ED2F85"/>
    <w:rsid w:val="00ED4599"/>
    <w:rsid w:val="00ED500A"/>
    <w:rsid w:val="00EE16D1"/>
    <w:rsid w:val="00EE26A4"/>
    <w:rsid w:val="00EF0BE0"/>
    <w:rsid w:val="00EF439C"/>
    <w:rsid w:val="00EF64F6"/>
    <w:rsid w:val="00F02998"/>
    <w:rsid w:val="00F040C0"/>
    <w:rsid w:val="00F105FD"/>
    <w:rsid w:val="00F17AB7"/>
    <w:rsid w:val="00F20385"/>
    <w:rsid w:val="00F20F9F"/>
    <w:rsid w:val="00F32C25"/>
    <w:rsid w:val="00F35EAF"/>
    <w:rsid w:val="00F415E4"/>
    <w:rsid w:val="00F477F7"/>
    <w:rsid w:val="00F50B5D"/>
    <w:rsid w:val="00F55BF5"/>
    <w:rsid w:val="00F65C5C"/>
    <w:rsid w:val="00F6602E"/>
    <w:rsid w:val="00F70DF1"/>
    <w:rsid w:val="00F74E03"/>
    <w:rsid w:val="00F75006"/>
    <w:rsid w:val="00F77136"/>
    <w:rsid w:val="00F80B64"/>
    <w:rsid w:val="00F8328E"/>
    <w:rsid w:val="00F84FC9"/>
    <w:rsid w:val="00F8659F"/>
    <w:rsid w:val="00F921C6"/>
    <w:rsid w:val="00FA1537"/>
    <w:rsid w:val="00FA6070"/>
    <w:rsid w:val="00FB34A3"/>
    <w:rsid w:val="00FB587B"/>
    <w:rsid w:val="00FB64DF"/>
    <w:rsid w:val="00FB6816"/>
    <w:rsid w:val="00FE254C"/>
    <w:rsid w:val="00FE3646"/>
    <w:rsid w:val="00FF0FA8"/>
    <w:rsid w:val="00FF1605"/>
    <w:rsid w:val="00FF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F48E"/>
  <w15:chartTrackingRefBased/>
  <w15:docId w15:val="{983B275F-FB04-43BF-98D5-2CDF4621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26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26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53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607"/>
  </w:style>
  <w:style w:type="paragraph" w:styleId="Footer">
    <w:name w:val="footer"/>
    <w:basedOn w:val="Normal"/>
    <w:link w:val="FooterChar"/>
    <w:uiPriority w:val="99"/>
    <w:unhideWhenUsed/>
    <w:rsid w:val="00042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607"/>
  </w:style>
  <w:style w:type="paragraph" w:styleId="BalloonText">
    <w:name w:val="Balloon Text"/>
    <w:basedOn w:val="Normal"/>
    <w:link w:val="BalloonTextChar"/>
    <w:uiPriority w:val="99"/>
    <w:semiHidden/>
    <w:unhideWhenUsed/>
    <w:rsid w:val="00042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607"/>
    <w:rPr>
      <w:rFonts w:ascii="Segoe UI" w:hAnsi="Segoe UI" w:cs="Segoe UI"/>
      <w:sz w:val="18"/>
      <w:szCs w:val="18"/>
    </w:rPr>
  </w:style>
  <w:style w:type="character" w:customStyle="1" w:styleId="Heading1Char">
    <w:name w:val="Heading 1 Char"/>
    <w:basedOn w:val="DefaultParagraphFont"/>
    <w:link w:val="Heading1"/>
    <w:uiPriority w:val="9"/>
    <w:rsid w:val="000426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260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42607"/>
    <w:pPr>
      <w:ind w:left="720"/>
      <w:contextualSpacing/>
    </w:pPr>
  </w:style>
  <w:style w:type="paragraph" w:styleId="Quote">
    <w:name w:val="Quote"/>
    <w:basedOn w:val="Normal"/>
    <w:next w:val="Normal"/>
    <w:link w:val="QuoteChar"/>
    <w:uiPriority w:val="29"/>
    <w:qFormat/>
    <w:rsid w:val="00080411"/>
    <w:pPr>
      <w:spacing w:before="200" w:line="256"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080411"/>
    <w:rPr>
      <w:i/>
      <w:iCs/>
      <w:color w:val="404040" w:themeColor="text1" w:themeTint="BF"/>
    </w:rPr>
  </w:style>
  <w:style w:type="character" w:styleId="Hyperlink">
    <w:name w:val="Hyperlink"/>
    <w:uiPriority w:val="99"/>
    <w:rsid w:val="00924330"/>
    <w:rPr>
      <w:color w:val="0000FF"/>
      <w:u w:val="single"/>
    </w:rPr>
  </w:style>
  <w:style w:type="paragraph" w:styleId="NoSpacing">
    <w:name w:val="No Spacing"/>
    <w:uiPriority w:val="1"/>
    <w:qFormat/>
    <w:rsid w:val="00FA1537"/>
    <w:pPr>
      <w:spacing w:after="0" w:line="240" w:lineRule="auto"/>
    </w:pPr>
  </w:style>
  <w:style w:type="character" w:styleId="UnresolvedMention">
    <w:name w:val="Unresolved Mention"/>
    <w:basedOn w:val="DefaultParagraphFont"/>
    <w:uiPriority w:val="99"/>
    <w:rsid w:val="00DA5933"/>
    <w:rPr>
      <w:color w:val="605E5C"/>
      <w:shd w:val="clear" w:color="auto" w:fill="E1DFDD"/>
    </w:rPr>
  </w:style>
  <w:style w:type="paragraph" w:styleId="NormalWeb">
    <w:name w:val="Normal (Web)"/>
    <w:basedOn w:val="Normal"/>
    <w:uiPriority w:val="99"/>
    <w:semiHidden/>
    <w:unhideWhenUsed/>
    <w:rsid w:val="00A56F41"/>
    <w:rPr>
      <w:rFonts w:ascii="Times New Roman" w:hAnsi="Times New Roman" w:cs="Times New Roman"/>
      <w:sz w:val="24"/>
      <w:szCs w:val="24"/>
    </w:rPr>
  </w:style>
  <w:style w:type="character" w:customStyle="1" w:styleId="Heading3Char">
    <w:name w:val="Heading 3 Char"/>
    <w:basedOn w:val="DefaultParagraphFont"/>
    <w:link w:val="Heading3"/>
    <w:uiPriority w:val="9"/>
    <w:rsid w:val="006A539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E43112"/>
    <w:rPr>
      <w:color w:val="954F72" w:themeColor="followedHyperlink"/>
      <w:u w:val="single"/>
    </w:rPr>
  </w:style>
  <w:style w:type="character" w:styleId="PageNumber">
    <w:name w:val="page number"/>
    <w:basedOn w:val="DefaultParagraphFont"/>
    <w:uiPriority w:val="99"/>
    <w:semiHidden/>
    <w:unhideWhenUsed/>
    <w:rsid w:val="003B6BC6"/>
  </w:style>
  <w:style w:type="character" w:customStyle="1" w:styleId="apple-converted-space">
    <w:name w:val="apple-converted-space"/>
    <w:basedOn w:val="DefaultParagraphFont"/>
    <w:rsid w:val="00C91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14964">
      <w:bodyDiv w:val="1"/>
      <w:marLeft w:val="0"/>
      <w:marRight w:val="0"/>
      <w:marTop w:val="0"/>
      <w:marBottom w:val="0"/>
      <w:divBdr>
        <w:top w:val="none" w:sz="0" w:space="0" w:color="auto"/>
        <w:left w:val="none" w:sz="0" w:space="0" w:color="auto"/>
        <w:bottom w:val="none" w:sz="0" w:space="0" w:color="auto"/>
        <w:right w:val="none" w:sz="0" w:space="0" w:color="auto"/>
      </w:divBdr>
    </w:div>
    <w:div w:id="66803460">
      <w:bodyDiv w:val="1"/>
      <w:marLeft w:val="0"/>
      <w:marRight w:val="0"/>
      <w:marTop w:val="0"/>
      <w:marBottom w:val="0"/>
      <w:divBdr>
        <w:top w:val="none" w:sz="0" w:space="0" w:color="auto"/>
        <w:left w:val="none" w:sz="0" w:space="0" w:color="auto"/>
        <w:bottom w:val="none" w:sz="0" w:space="0" w:color="auto"/>
        <w:right w:val="none" w:sz="0" w:space="0" w:color="auto"/>
      </w:divBdr>
    </w:div>
    <w:div w:id="131406291">
      <w:bodyDiv w:val="1"/>
      <w:marLeft w:val="0"/>
      <w:marRight w:val="0"/>
      <w:marTop w:val="0"/>
      <w:marBottom w:val="0"/>
      <w:divBdr>
        <w:top w:val="none" w:sz="0" w:space="0" w:color="auto"/>
        <w:left w:val="none" w:sz="0" w:space="0" w:color="auto"/>
        <w:bottom w:val="none" w:sz="0" w:space="0" w:color="auto"/>
        <w:right w:val="none" w:sz="0" w:space="0" w:color="auto"/>
      </w:divBdr>
    </w:div>
    <w:div w:id="157888139">
      <w:bodyDiv w:val="1"/>
      <w:marLeft w:val="0"/>
      <w:marRight w:val="0"/>
      <w:marTop w:val="0"/>
      <w:marBottom w:val="0"/>
      <w:divBdr>
        <w:top w:val="none" w:sz="0" w:space="0" w:color="auto"/>
        <w:left w:val="none" w:sz="0" w:space="0" w:color="auto"/>
        <w:bottom w:val="none" w:sz="0" w:space="0" w:color="auto"/>
        <w:right w:val="none" w:sz="0" w:space="0" w:color="auto"/>
      </w:divBdr>
    </w:div>
    <w:div w:id="167256977">
      <w:bodyDiv w:val="1"/>
      <w:marLeft w:val="0"/>
      <w:marRight w:val="0"/>
      <w:marTop w:val="0"/>
      <w:marBottom w:val="0"/>
      <w:divBdr>
        <w:top w:val="none" w:sz="0" w:space="0" w:color="auto"/>
        <w:left w:val="none" w:sz="0" w:space="0" w:color="auto"/>
        <w:bottom w:val="none" w:sz="0" w:space="0" w:color="auto"/>
        <w:right w:val="none" w:sz="0" w:space="0" w:color="auto"/>
      </w:divBdr>
      <w:divsChild>
        <w:div w:id="44258634">
          <w:marLeft w:val="0"/>
          <w:marRight w:val="300"/>
          <w:marTop w:val="120"/>
          <w:marBottom w:val="0"/>
          <w:divBdr>
            <w:top w:val="none" w:sz="0" w:space="0" w:color="auto"/>
            <w:left w:val="none" w:sz="0" w:space="0" w:color="auto"/>
            <w:bottom w:val="none" w:sz="0" w:space="0" w:color="auto"/>
            <w:right w:val="none" w:sz="0" w:space="0" w:color="auto"/>
          </w:divBdr>
        </w:div>
        <w:div w:id="108163027">
          <w:marLeft w:val="0"/>
          <w:marRight w:val="300"/>
          <w:marTop w:val="120"/>
          <w:marBottom w:val="0"/>
          <w:divBdr>
            <w:top w:val="none" w:sz="0" w:space="0" w:color="auto"/>
            <w:left w:val="none" w:sz="0" w:space="0" w:color="auto"/>
            <w:bottom w:val="none" w:sz="0" w:space="0" w:color="auto"/>
            <w:right w:val="none" w:sz="0" w:space="0" w:color="auto"/>
          </w:divBdr>
        </w:div>
      </w:divsChild>
    </w:div>
    <w:div w:id="171720485">
      <w:bodyDiv w:val="1"/>
      <w:marLeft w:val="0"/>
      <w:marRight w:val="0"/>
      <w:marTop w:val="0"/>
      <w:marBottom w:val="0"/>
      <w:divBdr>
        <w:top w:val="none" w:sz="0" w:space="0" w:color="auto"/>
        <w:left w:val="none" w:sz="0" w:space="0" w:color="auto"/>
        <w:bottom w:val="none" w:sz="0" w:space="0" w:color="auto"/>
        <w:right w:val="none" w:sz="0" w:space="0" w:color="auto"/>
      </w:divBdr>
    </w:div>
    <w:div w:id="172763978">
      <w:bodyDiv w:val="1"/>
      <w:marLeft w:val="0"/>
      <w:marRight w:val="0"/>
      <w:marTop w:val="0"/>
      <w:marBottom w:val="0"/>
      <w:divBdr>
        <w:top w:val="none" w:sz="0" w:space="0" w:color="auto"/>
        <w:left w:val="none" w:sz="0" w:space="0" w:color="auto"/>
        <w:bottom w:val="none" w:sz="0" w:space="0" w:color="auto"/>
        <w:right w:val="none" w:sz="0" w:space="0" w:color="auto"/>
      </w:divBdr>
    </w:div>
    <w:div w:id="211498386">
      <w:bodyDiv w:val="1"/>
      <w:marLeft w:val="0"/>
      <w:marRight w:val="0"/>
      <w:marTop w:val="0"/>
      <w:marBottom w:val="0"/>
      <w:divBdr>
        <w:top w:val="none" w:sz="0" w:space="0" w:color="auto"/>
        <w:left w:val="none" w:sz="0" w:space="0" w:color="auto"/>
        <w:bottom w:val="none" w:sz="0" w:space="0" w:color="auto"/>
        <w:right w:val="none" w:sz="0" w:space="0" w:color="auto"/>
      </w:divBdr>
    </w:div>
    <w:div w:id="238295389">
      <w:bodyDiv w:val="1"/>
      <w:marLeft w:val="0"/>
      <w:marRight w:val="0"/>
      <w:marTop w:val="0"/>
      <w:marBottom w:val="0"/>
      <w:divBdr>
        <w:top w:val="none" w:sz="0" w:space="0" w:color="auto"/>
        <w:left w:val="none" w:sz="0" w:space="0" w:color="auto"/>
        <w:bottom w:val="none" w:sz="0" w:space="0" w:color="auto"/>
        <w:right w:val="none" w:sz="0" w:space="0" w:color="auto"/>
      </w:divBdr>
    </w:div>
    <w:div w:id="263198410">
      <w:bodyDiv w:val="1"/>
      <w:marLeft w:val="0"/>
      <w:marRight w:val="0"/>
      <w:marTop w:val="0"/>
      <w:marBottom w:val="0"/>
      <w:divBdr>
        <w:top w:val="none" w:sz="0" w:space="0" w:color="auto"/>
        <w:left w:val="none" w:sz="0" w:space="0" w:color="auto"/>
        <w:bottom w:val="none" w:sz="0" w:space="0" w:color="auto"/>
        <w:right w:val="none" w:sz="0" w:space="0" w:color="auto"/>
      </w:divBdr>
    </w:div>
    <w:div w:id="263341234">
      <w:bodyDiv w:val="1"/>
      <w:marLeft w:val="0"/>
      <w:marRight w:val="0"/>
      <w:marTop w:val="0"/>
      <w:marBottom w:val="0"/>
      <w:divBdr>
        <w:top w:val="none" w:sz="0" w:space="0" w:color="auto"/>
        <w:left w:val="none" w:sz="0" w:space="0" w:color="auto"/>
        <w:bottom w:val="none" w:sz="0" w:space="0" w:color="auto"/>
        <w:right w:val="none" w:sz="0" w:space="0" w:color="auto"/>
      </w:divBdr>
    </w:div>
    <w:div w:id="317466954">
      <w:bodyDiv w:val="1"/>
      <w:marLeft w:val="0"/>
      <w:marRight w:val="0"/>
      <w:marTop w:val="0"/>
      <w:marBottom w:val="0"/>
      <w:divBdr>
        <w:top w:val="none" w:sz="0" w:space="0" w:color="auto"/>
        <w:left w:val="none" w:sz="0" w:space="0" w:color="auto"/>
        <w:bottom w:val="none" w:sz="0" w:space="0" w:color="auto"/>
        <w:right w:val="none" w:sz="0" w:space="0" w:color="auto"/>
      </w:divBdr>
    </w:div>
    <w:div w:id="329914710">
      <w:bodyDiv w:val="1"/>
      <w:marLeft w:val="0"/>
      <w:marRight w:val="0"/>
      <w:marTop w:val="0"/>
      <w:marBottom w:val="0"/>
      <w:divBdr>
        <w:top w:val="none" w:sz="0" w:space="0" w:color="auto"/>
        <w:left w:val="none" w:sz="0" w:space="0" w:color="auto"/>
        <w:bottom w:val="none" w:sz="0" w:space="0" w:color="auto"/>
        <w:right w:val="none" w:sz="0" w:space="0" w:color="auto"/>
      </w:divBdr>
    </w:div>
    <w:div w:id="349844407">
      <w:bodyDiv w:val="1"/>
      <w:marLeft w:val="0"/>
      <w:marRight w:val="0"/>
      <w:marTop w:val="0"/>
      <w:marBottom w:val="0"/>
      <w:divBdr>
        <w:top w:val="none" w:sz="0" w:space="0" w:color="auto"/>
        <w:left w:val="none" w:sz="0" w:space="0" w:color="auto"/>
        <w:bottom w:val="none" w:sz="0" w:space="0" w:color="auto"/>
        <w:right w:val="none" w:sz="0" w:space="0" w:color="auto"/>
      </w:divBdr>
    </w:div>
    <w:div w:id="366760175">
      <w:bodyDiv w:val="1"/>
      <w:marLeft w:val="0"/>
      <w:marRight w:val="0"/>
      <w:marTop w:val="0"/>
      <w:marBottom w:val="0"/>
      <w:divBdr>
        <w:top w:val="none" w:sz="0" w:space="0" w:color="auto"/>
        <w:left w:val="none" w:sz="0" w:space="0" w:color="auto"/>
        <w:bottom w:val="none" w:sz="0" w:space="0" w:color="auto"/>
        <w:right w:val="none" w:sz="0" w:space="0" w:color="auto"/>
      </w:divBdr>
    </w:div>
    <w:div w:id="372729829">
      <w:bodyDiv w:val="1"/>
      <w:marLeft w:val="0"/>
      <w:marRight w:val="0"/>
      <w:marTop w:val="0"/>
      <w:marBottom w:val="0"/>
      <w:divBdr>
        <w:top w:val="none" w:sz="0" w:space="0" w:color="auto"/>
        <w:left w:val="none" w:sz="0" w:space="0" w:color="auto"/>
        <w:bottom w:val="none" w:sz="0" w:space="0" w:color="auto"/>
        <w:right w:val="none" w:sz="0" w:space="0" w:color="auto"/>
      </w:divBdr>
    </w:div>
    <w:div w:id="374434045">
      <w:bodyDiv w:val="1"/>
      <w:marLeft w:val="0"/>
      <w:marRight w:val="0"/>
      <w:marTop w:val="0"/>
      <w:marBottom w:val="0"/>
      <w:divBdr>
        <w:top w:val="none" w:sz="0" w:space="0" w:color="auto"/>
        <w:left w:val="none" w:sz="0" w:space="0" w:color="auto"/>
        <w:bottom w:val="none" w:sz="0" w:space="0" w:color="auto"/>
        <w:right w:val="none" w:sz="0" w:space="0" w:color="auto"/>
      </w:divBdr>
    </w:div>
    <w:div w:id="397941236">
      <w:bodyDiv w:val="1"/>
      <w:marLeft w:val="0"/>
      <w:marRight w:val="0"/>
      <w:marTop w:val="0"/>
      <w:marBottom w:val="0"/>
      <w:divBdr>
        <w:top w:val="none" w:sz="0" w:space="0" w:color="auto"/>
        <w:left w:val="none" w:sz="0" w:space="0" w:color="auto"/>
        <w:bottom w:val="none" w:sz="0" w:space="0" w:color="auto"/>
        <w:right w:val="none" w:sz="0" w:space="0" w:color="auto"/>
      </w:divBdr>
    </w:div>
    <w:div w:id="409960240">
      <w:bodyDiv w:val="1"/>
      <w:marLeft w:val="0"/>
      <w:marRight w:val="0"/>
      <w:marTop w:val="0"/>
      <w:marBottom w:val="0"/>
      <w:divBdr>
        <w:top w:val="none" w:sz="0" w:space="0" w:color="auto"/>
        <w:left w:val="none" w:sz="0" w:space="0" w:color="auto"/>
        <w:bottom w:val="none" w:sz="0" w:space="0" w:color="auto"/>
        <w:right w:val="none" w:sz="0" w:space="0" w:color="auto"/>
      </w:divBdr>
    </w:div>
    <w:div w:id="416444196">
      <w:bodyDiv w:val="1"/>
      <w:marLeft w:val="0"/>
      <w:marRight w:val="0"/>
      <w:marTop w:val="0"/>
      <w:marBottom w:val="0"/>
      <w:divBdr>
        <w:top w:val="none" w:sz="0" w:space="0" w:color="auto"/>
        <w:left w:val="none" w:sz="0" w:space="0" w:color="auto"/>
        <w:bottom w:val="none" w:sz="0" w:space="0" w:color="auto"/>
        <w:right w:val="none" w:sz="0" w:space="0" w:color="auto"/>
      </w:divBdr>
    </w:div>
    <w:div w:id="421680885">
      <w:bodyDiv w:val="1"/>
      <w:marLeft w:val="0"/>
      <w:marRight w:val="0"/>
      <w:marTop w:val="0"/>
      <w:marBottom w:val="0"/>
      <w:divBdr>
        <w:top w:val="none" w:sz="0" w:space="0" w:color="auto"/>
        <w:left w:val="none" w:sz="0" w:space="0" w:color="auto"/>
        <w:bottom w:val="none" w:sz="0" w:space="0" w:color="auto"/>
        <w:right w:val="none" w:sz="0" w:space="0" w:color="auto"/>
      </w:divBdr>
    </w:div>
    <w:div w:id="486439318">
      <w:bodyDiv w:val="1"/>
      <w:marLeft w:val="0"/>
      <w:marRight w:val="0"/>
      <w:marTop w:val="0"/>
      <w:marBottom w:val="0"/>
      <w:divBdr>
        <w:top w:val="none" w:sz="0" w:space="0" w:color="auto"/>
        <w:left w:val="none" w:sz="0" w:space="0" w:color="auto"/>
        <w:bottom w:val="none" w:sz="0" w:space="0" w:color="auto"/>
        <w:right w:val="none" w:sz="0" w:space="0" w:color="auto"/>
      </w:divBdr>
    </w:div>
    <w:div w:id="492332068">
      <w:bodyDiv w:val="1"/>
      <w:marLeft w:val="0"/>
      <w:marRight w:val="0"/>
      <w:marTop w:val="0"/>
      <w:marBottom w:val="0"/>
      <w:divBdr>
        <w:top w:val="none" w:sz="0" w:space="0" w:color="auto"/>
        <w:left w:val="none" w:sz="0" w:space="0" w:color="auto"/>
        <w:bottom w:val="none" w:sz="0" w:space="0" w:color="auto"/>
        <w:right w:val="none" w:sz="0" w:space="0" w:color="auto"/>
      </w:divBdr>
      <w:divsChild>
        <w:div w:id="1208104334">
          <w:marLeft w:val="547"/>
          <w:marRight w:val="0"/>
          <w:marTop w:val="0"/>
          <w:marBottom w:val="0"/>
          <w:divBdr>
            <w:top w:val="none" w:sz="0" w:space="0" w:color="auto"/>
            <w:left w:val="none" w:sz="0" w:space="0" w:color="auto"/>
            <w:bottom w:val="none" w:sz="0" w:space="0" w:color="auto"/>
            <w:right w:val="none" w:sz="0" w:space="0" w:color="auto"/>
          </w:divBdr>
        </w:div>
      </w:divsChild>
    </w:div>
    <w:div w:id="549416681">
      <w:bodyDiv w:val="1"/>
      <w:marLeft w:val="0"/>
      <w:marRight w:val="0"/>
      <w:marTop w:val="0"/>
      <w:marBottom w:val="0"/>
      <w:divBdr>
        <w:top w:val="none" w:sz="0" w:space="0" w:color="auto"/>
        <w:left w:val="none" w:sz="0" w:space="0" w:color="auto"/>
        <w:bottom w:val="none" w:sz="0" w:space="0" w:color="auto"/>
        <w:right w:val="none" w:sz="0" w:space="0" w:color="auto"/>
      </w:divBdr>
    </w:div>
    <w:div w:id="556357107">
      <w:bodyDiv w:val="1"/>
      <w:marLeft w:val="0"/>
      <w:marRight w:val="0"/>
      <w:marTop w:val="0"/>
      <w:marBottom w:val="0"/>
      <w:divBdr>
        <w:top w:val="none" w:sz="0" w:space="0" w:color="auto"/>
        <w:left w:val="none" w:sz="0" w:space="0" w:color="auto"/>
        <w:bottom w:val="none" w:sz="0" w:space="0" w:color="auto"/>
        <w:right w:val="none" w:sz="0" w:space="0" w:color="auto"/>
      </w:divBdr>
    </w:div>
    <w:div w:id="559096534">
      <w:bodyDiv w:val="1"/>
      <w:marLeft w:val="0"/>
      <w:marRight w:val="0"/>
      <w:marTop w:val="0"/>
      <w:marBottom w:val="0"/>
      <w:divBdr>
        <w:top w:val="none" w:sz="0" w:space="0" w:color="auto"/>
        <w:left w:val="none" w:sz="0" w:space="0" w:color="auto"/>
        <w:bottom w:val="none" w:sz="0" w:space="0" w:color="auto"/>
        <w:right w:val="none" w:sz="0" w:space="0" w:color="auto"/>
      </w:divBdr>
    </w:div>
    <w:div w:id="560870471">
      <w:bodyDiv w:val="1"/>
      <w:marLeft w:val="0"/>
      <w:marRight w:val="0"/>
      <w:marTop w:val="0"/>
      <w:marBottom w:val="0"/>
      <w:divBdr>
        <w:top w:val="none" w:sz="0" w:space="0" w:color="auto"/>
        <w:left w:val="none" w:sz="0" w:space="0" w:color="auto"/>
        <w:bottom w:val="none" w:sz="0" w:space="0" w:color="auto"/>
        <w:right w:val="none" w:sz="0" w:space="0" w:color="auto"/>
      </w:divBdr>
    </w:div>
    <w:div w:id="595216200">
      <w:bodyDiv w:val="1"/>
      <w:marLeft w:val="0"/>
      <w:marRight w:val="0"/>
      <w:marTop w:val="0"/>
      <w:marBottom w:val="0"/>
      <w:divBdr>
        <w:top w:val="none" w:sz="0" w:space="0" w:color="auto"/>
        <w:left w:val="none" w:sz="0" w:space="0" w:color="auto"/>
        <w:bottom w:val="none" w:sz="0" w:space="0" w:color="auto"/>
        <w:right w:val="none" w:sz="0" w:space="0" w:color="auto"/>
      </w:divBdr>
      <w:divsChild>
        <w:div w:id="271399714">
          <w:marLeft w:val="0"/>
          <w:marRight w:val="0"/>
          <w:marTop w:val="0"/>
          <w:marBottom w:val="0"/>
          <w:divBdr>
            <w:top w:val="none" w:sz="0" w:space="0" w:color="auto"/>
            <w:left w:val="none" w:sz="0" w:space="0" w:color="auto"/>
            <w:bottom w:val="none" w:sz="0" w:space="0" w:color="auto"/>
            <w:right w:val="none" w:sz="0" w:space="0" w:color="auto"/>
          </w:divBdr>
          <w:divsChild>
            <w:div w:id="1918051891">
              <w:marLeft w:val="0"/>
              <w:marRight w:val="0"/>
              <w:marTop w:val="0"/>
              <w:marBottom w:val="0"/>
              <w:divBdr>
                <w:top w:val="none" w:sz="0" w:space="0" w:color="auto"/>
                <w:left w:val="none" w:sz="0" w:space="0" w:color="auto"/>
                <w:bottom w:val="none" w:sz="0" w:space="0" w:color="auto"/>
                <w:right w:val="none" w:sz="0" w:space="0" w:color="auto"/>
              </w:divBdr>
              <w:divsChild>
                <w:div w:id="19972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16037">
      <w:bodyDiv w:val="1"/>
      <w:marLeft w:val="0"/>
      <w:marRight w:val="0"/>
      <w:marTop w:val="0"/>
      <w:marBottom w:val="0"/>
      <w:divBdr>
        <w:top w:val="none" w:sz="0" w:space="0" w:color="auto"/>
        <w:left w:val="none" w:sz="0" w:space="0" w:color="auto"/>
        <w:bottom w:val="none" w:sz="0" w:space="0" w:color="auto"/>
        <w:right w:val="none" w:sz="0" w:space="0" w:color="auto"/>
      </w:divBdr>
    </w:div>
    <w:div w:id="604650441">
      <w:bodyDiv w:val="1"/>
      <w:marLeft w:val="0"/>
      <w:marRight w:val="0"/>
      <w:marTop w:val="0"/>
      <w:marBottom w:val="0"/>
      <w:divBdr>
        <w:top w:val="none" w:sz="0" w:space="0" w:color="auto"/>
        <w:left w:val="none" w:sz="0" w:space="0" w:color="auto"/>
        <w:bottom w:val="none" w:sz="0" w:space="0" w:color="auto"/>
        <w:right w:val="none" w:sz="0" w:space="0" w:color="auto"/>
      </w:divBdr>
    </w:div>
    <w:div w:id="655257871">
      <w:bodyDiv w:val="1"/>
      <w:marLeft w:val="0"/>
      <w:marRight w:val="0"/>
      <w:marTop w:val="0"/>
      <w:marBottom w:val="0"/>
      <w:divBdr>
        <w:top w:val="none" w:sz="0" w:space="0" w:color="auto"/>
        <w:left w:val="none" w:sz="0" w:space="0" w:color="auto"/>
        <w:bottom w:val="none" w:sz="0" w:space="0" w:color="auto"/>
        <w:right w:val="none" w:sz="0" w:space="0" w:color="auto"/>
      </w:divBdr>
    </w:div>
    <w:div w:id="655453423">
      <w:bodyDiv w:val="1"/>
      <w:marLeft w:val="0"/>
      <w:marRight w:val="0"/>
      <w:marTop w:val="0"/>
      <w:marBottom w:val="0"/>
      <w:divBdr>
        <w:top w:val="none" w:sz="0" w:space="0" w:color="auto"/>
        <w:left w:val="none" w:sz="0" w:space="0" w:color="auto"/>
        <w:bottom w:val="none" w:sz="0" w:space="0" w:color="auto"/>
        <w:right w:val="none" w:sz="0" w:space="0" w:color="auto"/>
      </w:divBdr>
    </w:div>
    <w:div w:id="663436878">
      <w:bodyDiv w:val="1"/>
      <w:marLeft w:val="0"/>
      <w:marRight w:val="0"/>
      <w:marTop w:val="0"/>
      <w:marBottom w:val="0"/>
      <w:divBdr>
        <w:top w:val="none" w:sz="0" w:space="0" w:color="auto"/>
        <w:left w:val="none" w:sz="0" w:space="0" w:color="auto"/>
        <w:bottom w:val="none" w:sz="0" w:space="0" w:color="auto"/>
        <w:right w:val="none" w:sz="0" w:space="0" w:color="auto"/>
      </w:divBdr>
    </w:div>
    <w:div w:id="666328438">
      <w:bodyDiv w:val="1"/>
      <w:marLeft w:val="0"/>
      <w:marRight w:val="0"/>
      <w:marTop w:val="0"/>
      <w:marBottom w:val="0"/>
      <w:divBdr>
        <w:top w:val="none" w:sz="0" w:space="0" w:color="auto"/>
        <w:left w:val="none" w:sz="0" w:space="0" w:color="auto"/>
        <w:bottom w:val="none" w:sz="0" w:space="0" w:color="auto"/>
        <w:right w:val="none" w:sz="0" w:space="0" w:color="auto"/>
      </w:divBdr>
    </w:div>
    <w:div w:id="667056831">
      <w:bodyDiv w:val="1"/>
      <w:marLeft w:val="0"/>
      <w:marRight w:val="0"/>
      <w:marTop w:val="0"/>
      <w:marBottom w:val="0"/>
      <w:divBdr>
        <w:top w:val="none" w:sz="0" w:space="0" w:color="auto"/>
        <w:left w:val="none" w:sz="0" w:space="0" w:color="auto"/>
        <w:bottom w:val="none" w:sz="0" w:space="0" w:color="auto"/>
        <w:right w:val="none" w:sz="0" w:space="0" w:color="auto"/>
      </w:divBdr>
    </w:div>
    <w:div w:id="689262167">
      <w:bodyDiv w:val="1"/>
      <w:marLeft w:val="0"/>
      <w:marRight w:val="0"/>
      <w:marTop w:val="0"/>
      <w:marBottom w:val="0"/>
      <w:divBdr>
        <w:top w:val="none" w:sz="0" w:space="0" w:color="auto"/>
        <w:left w:val="none" w:sz="0" w:space="0" w:color="auto"/>
        <w:bottom w:val="none" w:sz="0" w:space="0" w:color="auto"/>
        <w:right w:val="none" w:sz="0" w:space="0" w:color="auto"/>
      </w:divBdr>
      <w:divsChild>
        <w:div w:id="613439471">
          <w:marLeft w:val="135"/>
          <w:marRight w:val="135"/>
          <w:marTop w:val="0"/>
          <w:marBottom w:val="90"/>
          <w:divBdr>
            <w:top w:val="none" w:sz="0" w:space="0" w:color="auto"/>
            <w:left w:val="none" w:sz="0" w:space="0" w:color="auto"/>
            <w:bottom w:val="none" w:sz="0" w:space="0" w:color="auto"/>
            <w:right w:val="none" w:sz="0" w:space="0" w:color="auto"/>
          </w:divBdr>
        </w:div>
        <w:div w:id="219748251">
          <w:marLeft w:val="135"/>
          <w:marRight w:val="135"/>
          <w:marTop w:val="0"/>
          <w:marBottom w:val="90"/>
          <w:divBdr>
            <w:top w:val="none" w:sz="0" w:space="0" w:color="auto"/>
            <w:left w:val="none" w:sz="0" w:space="0" w:color="auto"/>
            <w:bottom w:val="none" w:sz="0" w:space="0" w:color="auto"/>
            <w:right w:val="none" w:sz="0" w:space="0" w:color="auto"/>
          </w:divBdr>
        </w:div>
        <w:div w:id="747657023">
          <w:marLeft w:val="135"/>
          <w:marRight w:val="135"/>
          <w:marTop w:val="0"/>
          <w:marBottom w:val="90"/>
          <w:divBdr>
            <w:top w:val="none" w:sz="0" w:space="0" w:color="auto"/>
            <w:left w:val="none" w:sz="0" w:space="0" w:color="auto"/>
            <w:bottom w:val="none" w:sz="0" w:space="0" w:color="auto"/>
            <w:right w:val="none" w:sz="0" w:space="0" w:color="auto"/>
          </w:divBdr>
        </w:div>
      </w:divsChild>
    </w:div>
    <w:div w:id="709308615">
      <w:bodyDiv w:val="1"/>
      <w:marLeft w:val="0"/>
      <w:marRight w:val="0"/>
      <w:marTop w:val="0"/>
      <w:marBottom w:val="0"/>
      <w:divBdr>
        <w:top w:val="none" w:sz="0" w:space="0" w:color="auto"/>
        <w:left w:val="none" w:sz="0" w:space="0" w:color="auto"/>
        <w:bottom w:val="none" w:sz="0" w:space="0" w:color="auto"/>
        <w:right w:val="none" w:sz="0" w:space="0" w:color="auto"/>
      </w:divBdr>
    </w:div>
    <w:div w:id="711225219">
      <w:bodyDiv w:val="1"/>
      <w:marLeft w:val="0"/>
      <w:marRight w:val="0"/>
      <w:marTop w:val="0"/>
      <w:marBottom w:val="0"/>
      <w:divBdr>
        <w:top w:val="none" w:sz="0" w:space="0" w:color="auto"/>
        <w:left w:val="none" w:sz="0" w:space="0" w:color="auto"/>
        <w:bottom w:val="none" w:sz="0" w:space="0" w:color="auto"/>
        <w:right w:val="none" w:sz="0" w:space="0" w:color="auto"/>
      </w:divBdr>
    </w:div>
    <w:div w:id="776602910">
      <w:bodyDiv w:val="1"/>
      <w:marLeft w:val="0"/>
      <w:marRight w:val="0"/>
      <w:marTop w:val="0"/>
      <w:marBottom w:val="0"/>
      <w:divBdr>
        <w:top w:val="none" w:sz="0" w:space="0" w:color="auto"/>
        <w:left w:val="none" w:sz="0" w:space="0" w:color="auto"/>
        <w:bottom w:val="none" w:sz="0" w:space="0" w:color="auto"/>
        <w:right w:val="none" w:sz="0" w:space="0" w:color="auto"/>
      </w:divBdr>
    </w:div>
    <w:div w:id="798768577">
      <w:bodyDiv w:val="1"/>
      <w:marLeft w:val="0"/>
      <w:marRight w:val="0"/>
      <w:marTop w:val="0"/>
      <w:marBottom w:val="0"/>
      <w:divBdr>
        <w:top w:val="none" w:sz="0" w:space="0" w:color="auto"/>
        <w:left w:val="none" w:sz="0" w:space="0" w:color="auto"/>
        <w:bottom w:val="none" w:sz="0" w:space="0" w:color="auto"/>
        <w:right w:val="none" w:sz="0" w:space="0" w:color="auto"/>
      </w:divBdr>
    </w:div>
    <w:div w:id="820197053">
      <w:bodyDiv w:val="1"/>
      <w:marLeft w:val="0"/>
      <w:marRight w:val="0"/>
      <w:marTop w:val="0"/>
      <w:marBottom w:val="0"/>
      <w:divBdr>
        <w:top w:val="none" w:sz="0" w:space="0" w:color="auto"/>
        <w:left w:val="none" w:sz="0" w:space="0" w:color="auto"/>
        <w:bottom w:val="none" w:sz="0" w:space="0" w:color="auto"/>
        <w:right w:val="none" w:sz="0" w:space="0" w:color="auto"/>
      </w:divBdr>
    </w:div>
    <w:div w:id="832992887">
      <w:bodyDiv w:val="1"/>
      <w:marLeft w:val="0"/>
      <w:marRight w:val="0"/>
      <w:marTop w:val="0"/>
      <w:marBottom w:val="0"/>
      <w:divBdr>
        <w:top w:val="none" w:sz="0" w:space="0" w:color="auto"/>
        <w:left w:val="none" w:sz="0" w:space="0" w:color="auto"/>
        <w:bottom w:val="none" w:sz="0" w:space="0" w:color="auto"/>
        <w:right w:val="none" w:sz="0" w:space="0" w:color="auto"/>
      </w:divBdr>
    </w:div>
    <w:div w:id="838890561">
      <w:bodyDiv w:val="1"/>
      <w:marLeft w:val="0"/>
      <w:marRight w:val="0"/>
      <w:marTop w:val="0"/>
      <w:marBottom w:val="0"/>
      <w:divBdr>
        <w:top w:val="none" w:sz="0" w:space="0" w:color="auto"/>
        <w:left w:val="none" w:sz="0" w:space="0" w:color="auto"/>
        <w:bottom w:val="none" w:sz="0" w:space="0" w:color="auto"/>
        <w:right w:val="none" w:sz="0" w:space="0" w:color="auto"/>
      </w:divBdr>
    </w:div>
    <w:div w:id="845898713">
      <w:bodyDiv w:val="1"/>
      <w:marLeft w:val="0"/>
      <w:marRight w:val="0"/>
      <w:marTop w:val="0"/>
      <w:marBottom w:val="0"/>
      <w:divBdr>
        <w:top w:val="none" w:sz="0" w:space="0" w:color="auto"/>
        <w:left w:val="none" w:sz="0" w:space="0" w:color="auto"/>
        <w:bottom w:val="none" w:sz="0" w:space="0" w:color="auto"/>
        <w:right w:val="none" w:sz="0" w:space="0" w:color="auto"/>
      </w:divBdr>
    </w:div>
    <w:div w:id="850534187">
      <w:bodyDiv w:val="1"/>
      <w:marLeft w:val="0"/>
      <w:marRight w:val="0"/>
      <w:marTop w:val="0"/>
      <w:marBottom w:val="0"/>
      <w:divBdr>
        <w:top w:val="none" w:sz="0" w:space="0" w:color="auto"/>
        <w:left w:val="none" w:sz="0" w:space="0" w:color="auto"/>
        <w:bottom w:val="none" w:sz="0" w:space="0" w:color="auto"/>
        <w:right w:val="none" w:sz="0" w:space="0" w:color="auto"/>
      </w:divBdr>
    </w:div>
    <w:div w:id="877205740">
      <w:bodyDiv w:val="1"/>
      <w:marLeft w:val="0"/>
      <w:marRight w:val="0"/>
      <w:marTop w:val="0"/>
      <w:marBottom w:val="0"/>
      <w:divBdr>
        <w:top w:val="none" w:sz="0" w:space="0" w:color="auto"/>
        <w:left w:val="none" w:sz="0" w:space="0" w:color="auto"/>
        <w:bottom w:val="none" w:sz="0" w:space="0" w:color="auto"/>
        <w:right w:val="none" w:sz="0" w:space="0" w:color="auto"/>
      </w:divBdr>
    </w:div>
    <w:div w:id="880629738">
      <w:bodyDiv w:val="1"/>
      <w:marLeft w:val="0"/>
      <w:marRight w:val="0"/>
      <w:marTop w:val="0"/>
      <w:marBottom w:val="0"/>
      <w:divBdr>
        <w:top w:val="none" w:sz="0" w:space="0" w:color="auto"/>
        <w:left w:val="none" w:sz="0" w:space="0" w:color="auto"/>
        <w:bottom w:val="none" w:sz="0" w:space="0" w:color="auto"/>
        <w:right w:val="none" w:sz="0" w:space="0" w:color="auto"/>
      </w:divBdr>
    </w:div>
    <w:div w:id="888033515">
      <w:bodyDiv w:val="1"/>
      <w:marLeft w:val="0"/>
      <w:marRight w:val="0"/>
      <w:marTop w:val="0"/>
      <w:marBottom w:val="0"/>
      <w:divBdr>
        <w:top w:val="none" w:sz="0" w:space="0" w:color="auto"/>
        <w:left w:val="none" w:sz="0" w:space="0" w:color="auto"/>
        <w:bottom w:val="none" w:sz="0" w:space="0" w:color="auto"/>
        <w:right w:val="none" w:sz="0" w:space="0" w:color="auto"/>
      </w:divBdr>
      <w:divsChild>
        <w:div w:id="718474063">
          <w:marLeft w:val="135"/>
          <w:marRight w:val="135"/>
          <w:marTop w:val="0"/>
          <w:marBottom w:val="90"/>
          <w:divBdr>
            <w:top w:val="none" w:sz="0" w:space="0" w:color="auto"/>
            <w:left w:val="none" w:sz="0" w:space="0" w:color="auto"/>
            <w:bottom w:val="none" w:sz="0" w:space="0" w:color="auto"/>
            <w:right w:val="none" w:sz="0" w:space="0" w:color="auto"/>
          </w:divBdr>
        </w:div>
        <w:div w:id="1350375881">
          <w:marLeft w:val="135"/>
          <w:marRight w:val="135"/>
          <w:marTop w:val="0"/>
          <w:marBottom w:val="90"/>
          <w:divBdr>
            <w:top w:val="none" w:sz="0" w:space="0" w:color="auto"/>
            <w:left w:val="none" w:sz="0" w:space="0" w:color="auto"/>
            <w:bottom w:val="none" w:sz="0" w:space="0" w:color="auto"/>
            <w:right w:val="none" w:sz="0" w:space="0" w:color="auto"/>
          </w:divBdr>
        </w:div>
        <w:div w:id="1358118307">
          <w:marLeft w:val="135"/>
          <w:marRight w:val="135"/>
          <w:marTop w:val="0"/>
          <w:marBottom w:val="90"/>
          <w:divBdr>
            <w:top w:val="none" w:sz="0" w:space="0" w:color="auto"/>
            <w:left w:val="none" w:sz="0" w:space="0" w:color="auto"/>
            <w:bottom w:val="none" w:sz="0" w:space="0" w:color="auto"/>
            <w:right w:val="none" w:sz="0" w:space="0" w:color="auto"/>
          </w:divBdr>
        </w:div>
      </w:divsChild>
    </w:div>
    <w:div w:id="893394319">
      <w:bodyDiv w:val="1"/>
      <w:marLeft w:val="0"/>
      <w:marRight w:val="0"/>
      <w:marTop w:val="0"/>
      <w:marBottom w:val="0"/>
      <w:divBdr>
        <w:top w:val="none" w:sz="0" w:space="0" w:color="auto"/>
        <w:left w:val="none" w:sz="0" w:space="0" w:color="auto"/>
        <w:bottom w:val="none" w:sz="0" w:space="0" w:color="auto"/>
        <w:right w:val="none" w:sz="0" w:space="0" w:color="auto"/>
      </w:divBdr>
    </w:div>
    <w:div w:id="893548104">
      <w:bodyDiv w:val="1"/>
      <w:marLeft w:val="0"/>
      <w:marRight w:val="0"/>
      <w:marTop w:val="0"/>
      <w:marBottom w:val="0"/>
      <w:divBdr>
        <w:top w:val="none" w:sz="0" w:space="0" w:color="auto"/>
        <w:left w:val="none" w:sz="0" w:space="0" w:color="auto"/>
        <w:bottom w:val="none" w:sz="0" w:space="0" w:color="auto"/>
        <w:right w:val="none" w:sz="0" w:space="0" w:color="auto"/>
      </w:divBdr>
    </w:div>
    <w:div w:id="894127251">
      <w:bodyDiv w:val="1"/>
      <w:marLeft w:val="0"/>
      <w:marRight w:val="0"/>
      <w:marTop w:val="0"/>
      <w:marBottom w:val="0"/>
      <w:divBdr>
        <w:top w:val="none" w:sz="0" w:space="0" w:color="auto"/>
        <w:left w:val="none" w:sz="0" w:space="0" w:color="auto"/>
        <w:bottom w:val="none" w:sz="0" w:space="0" w:color="auto"/>
        <w:right w:val="none" w:sz="0" w:space="0" w:color="auto"/>
      </w:divBdr>
    </w:div>
    <w:div w:id="901988868">
      <w:bodyDiv w:val="1"/>
      <w:marLeft w:val="0"/>
      <w:marRight w:val="0"/>
      <w:marTop w:val="0"/>
      <w:marBottom w:val="0"/>
      <w:divBdr>
        <w:top w:val="none" w:sz="0" w:space="0" w:color="auto"/>
        <w:left w:val="none" w:sz="0" w:space="0" w:color="auto"/>
        <w:bottom w:val="none" w:sz="0" w:space="0" w:color="auto"/>
        <w:right w:val="none" w:sz="0" w:space="0" w:color="auto"/>
      </w:divBdr>
    </w:div>
    <w:div w:id="908273676">
      <w:bodyDiv w:val="1"/>
      <w:marLeft w:val="0"/>
      <w:marRight w:val="0"/>
      <w:marTop w:val="0"/>
      <w:marBottom w:val="0"/>
      <w:divBdr>
        <w:top w:val="none" w:sz="0" w:space="0" w:color="auto"/>
        <w:left w:val="none" w:sz="0" w:space="0" w:color="auto"/>
        <w:bottom w:val="none" w:sz="0" w:space="0" w:color="auto"/>
        <w:right w:val="none" w:sz="0" w:space="0" w:color="auto"/>
      </w:divBdr>
    </w:div>
    <w:div w:id="924538428">
      <w:bodyDiv w:val="1"/>
      <w:marLeft w:val="0"/>
      <w:marRight w:val="0"/>
      <w:marTop w:val="0"/>
      <w:marBottom w:val="0"/>
      <w:divBdr>
        <w:top w:val="none" w:sz="0" w:space="0" w:color="auto"/>
        <w:left w:val="none" w:sz="0" w:space="0" w:color="auto"/>
        <w:bottom w:val="none" w:sz="0" w:space="0" w:color="auto"/>
        <w:right w:val="none" w:sz="0" w:space="0" w:color="auto"/>
      </w:divBdr>
    </w:div>
    <w:div w:id="932006358">
      <w:bodyDiv w:val="1"/>
      <w:marLeft w:val="0"/>
      <w:marRight w:val="0"/>
      <w:marTop w:val="0"/>
      <w:marBottom w:val="0"/>
      <w:divBdr>
        <w:top w:val="none" w:sz="0" w:space="0" w:color="auto"/>
        <w:left w:val="none" w:sz="0" w:space="0" w:color="auto"/>
        <w:bottom w:val="none" w:sz="0" w:space="0" w:color="auto"/>
        <w:right w:val="none" w:sz="0" w:space="0" w:color="auto"/>
      </w:divBdr>
    </w:div>
    <w:div w:id="1008022150">
      <w:bodyDiv w:val="1"/>
      <w:marLeft w:val="0"/>
      <w:marRight w:val="0"/>
      <w:marTop w:val="0"/>
      <w:marBottom w:val="0"/>
      <w:divBdr>
        <w:top w:val="none" w:sz="0" w:space="0" w:color="auto"/>
        <w:left w:val="none" w:sz="0" w:space="0" w:color="auto"/>
        <w:bottom w:val="none" w:sz="0" w:space="0" w:color="auto"/>
        <w:right w:val="none" w:sz="0" w:space="0" w:color="auto"/>
      </w:divBdr>
    </w:div>
    <w:div w:id="1018851410">
      <w:bodyDiv w:val="1"/>
      <w:marLeft w:val="0"/>
      <w:marRight w:val="0"/>
      <w:marTop w:val="0"/>
      <w:marBottom w:val="0"/>
      <w:divBdr>
        <w:top w:val="none" w:sz="0" w:space="0" w:color="auto"/>
        <w:left w:val="none" w:sz="0" w:space="0" w:color="auto"/>
        <w:bottom w:val="none" w:sz="0" w:space="0" w:color="auto"/>
        <w:right w:val="none" w:sz="0" w:space="0" w:color="auto"/>
      </w:divBdr>
    </w:div>
    <w:div w:id="1035619600">
      <w:bodyDiv w:val="1"/>
      <w:marLeft w:val="0"/>
      <w:marRight w:val="0"/>
      <w:marTop w:val="0"/>
      <w:marBottom w:val="0"/>
      <w:divBdr>
        <w:top w:val="none" w:sz="0" w:space="0" w:color="auto"/>
        <w:left w:val="none" w:sz="0" w:space="0" w:color="auto"/>
        <w:bottom w:val="none" w:sz="0" w:space="0" w:color="auto"/>
        <w:right w:val="none" w:sz="0" w:space="0" w:color="auto"/>
      </w:divBdr>
    </w:div>
    <w:div w:id="1053968136">
      <w:bodyDiv w:val="1"/>
      <w:marLeft w:val="0"/>
      <w:marRight w:val="0"/>
      <w:marTop w:val="0"/>
      <w:marBottom w:val="0"/>
      <w:divBdr>
        <w:top w:val="none" w:sz="0" w:space="0" w:color="auto"/>
        <w:left w:val="none" w:sz="0" w:space="0" w:color="auto"/>
        <w:bottom w:val="none" w:sz="0" w:space="0" w:color="auto"/>
        <w:right w:val="none" w:sz="0" w:space="0" w:color="auto"/>
      </w:divBdr>
    </w:div>
    <w:div w:id="1082337384">
      <w:bodyDiv w:val="1"/>
      <w:marLeft w:val="0"/>
      <w:marRight w:val="0"/>
      <w:marTop w:val="0"/>
      <w:marBottom w:val="0"/>
      <w:divBdr>
        <w:top w:val="none" w:sz="0" w:space="0" w:color="auto"/>
        <w:left w:val="none" w:sz="0" w:space="0" w:color="auto"/>
        <w:bottom w:val="none" w:sz="0" w:space="0" w:color="auto"/>
        <w:right w:val="none" w:sz="0" w:space="0" w:color="auto"/>
      </w:divBdr>
    </w:div>
    <w:div w:id="1126003099">
      <w:bodyDiv w:val="1"/>
      <w:marLeft w:val="0"/>
      <w:marRight w:val="0"/>
      <w:marTop w:val="0"/>
      <w:marBottom w:val="0"/>
      <w:divBdr>
        <w:top w:val="none" w:sz="0" w:space="0" w:color="auto"/>
        <w:left w:val="none" w:sz="0" w:space="0" w:color="auto"/>
        <w:bottom w:val="none" w:sz="0" w:space="0" w:color="auto"/>
        <w:right w:val="none" w:sz="0" w:space="0" w:color="auto"/>
      </w:divBdr>
    </w:div>
    <w:div w:id="1135219443">
      <w:bodyDiv w:val="1"/>
      <w:marLeft w:val="0"/>
      <w:marRight w:val="0"/>
      <w:marTop w:val="0"/>
      <w:marBottom w:val="0"/>
      <w:divBdr>
        <w:top w:val="none" w:sz="0" w:space="0" w:color="auto"/>
        <w:left w:val="none" w:sz="0" w:space="0" w:color="auto"/>
        <w:bottom w:val="none" w:sz="0" w:space="0" w:color="auto"/>
        <w:right w:val="none" w:sz="0" w:space="0" w:color="auto"/>
      </w:divBdr>
    </w:div>
    <w:div w:id="1136675935">
      <w:bodyDiv w:val="1"/>
      <w:marLeft w:val="0"/>
      <w:marRight w:val="0"/>
      <w:marTop w:val="0"/>
      <w:marBottom w:val="0"/>
      <w:divBdr>
        <w:top w:val="none" w:sz="0" w:space="0" w:color="auto"/>
        <w:left w:val="none" w:sz="0" w:space="0" w:color="auto"/>
        <w:bottom w:val="none" w:sz="0" w:space="0" w:color="auto"/>
        <w:right w:val="none" w:sz="0" w:space="0" w:color="auto"/>
      </w:divBdr>
    </w:div>
    <w:div w:id="1169297628">
      <w:bodyDiv w:val="1"/>
      <w:marLeft w:val="0"/>
      <w:marRight w:val="0"/>
      <w:marTop w:val="0"/>
      <w:marBottom w:val="0"/>
      <w:divBdr>
        <w:top w:val="none" w:sz="0" w:space="0" w:color="auto"/>
        <w:left w:val="none" w:sz="0" w:space="0" w:color="auto"/>
        <w:bottom w:val="none" w:sz="0" w:space="0" w:color="auto"/>
        <w:right w:val="none" w:sz="0" w:space="0" w:color="auto"/>
      </w:divBdr>
    </w:div>
    <w:div w:id="1183282933">
      <w:bodyDiv w:val="1"/>
      <w:marLeft w:val="0"/>
      <w:marRight w:val="0"/>
      <w:marTop w:val="0"/>
      <w:marBottom w:val="0"/>
      <w:divBdr>
        <w:top w:val="none" w:sz="0" w:space="0" w:color="auto"/>
        <w:left w:val="none" w:sz="0" w:space="0" w:color="auto"/>
        <w:bottom w:val="none" w:sz="0" w:space="0" w:color="auto"/>
        <w:right w:val="none" w:sz="0" w:space="0" w:color="auto"/>
      </w:divBdr>
    </w:div>
    <w:div w:id="1183519522">
      <w:bodyDiv w:val="1"/>
      <w:marLeft w:val="0"/>
      <w:marRight w:val="0"/>
      <w:marTop w:val="0"/>
      <w:marBottom w:val="0"/>
      <w:divBdr>
        <w:top w:val="none" w:sz="0" w:space="0" w:color="auto"/>
        <w:left w:val="none" w:sz="0" w:space="0" w:color="auto"/>
        <w:bottom w:val="none" w:sz="0" w:space="0" w:color="auto"/>
        <w:right w:val="none" w:sz="0" w:space="0" w:color="auto"/>
      </w:divBdr>
    </w:div>
    <w:div w:id="1186866219">
      <w:bodyDiv w:val="1"/>
      <w:marLeft w:val="0"/>
      <w:marRight w:val="0"/>
      <w:marTop w:val="0"/>
      <w:marBottom w:val="0"/>
      <w:divBdr>
        <w:top w:val="none" w:sz="0" w:space="0" w:color="auto"/>
        <w:left w:val="none" w:sz="0" w:space="0" w:color="auto"/>
        <w:bottom w:val="none" w:sz="0" w:space="0" w:color="auto"/>
        <w:right w:val="none" w:sz="0" w:space="0" w:color="auto"/>
      </w:divBdr>
    </w:div>
    <w:div w:id="1190802612">
      <w:bodyDiv w:val="1"/>
      <w:marLeft w:val="0"/>
      <w:marRight w:val="0"/>
      <w:marTop w:val="0"/>
      <w:marBottom w:val="0"/>
      <w:divBdr>
        <w:top w:val="none" w:sz="0" w:space="0" w:color="auto"/>
        <w:left w:val="none" w:sz="0" w:space="0" w:color="auto"/>
        <w:bottom w:val="none" w:sz="0" w:space="0" w:color="auto"/>
        <w:right w:val="none" w:sz="0" w:space="0" w:color="auto"/>
      </w:divBdr>
    </w:div>
    <w:div w:id="1209532519">
      <w:bodyDiv w:val="1"/>
      <w:marLeft w:val="0"/>
      <w:marRight w:val="0"/>
      <w:marTop w:val="0"/>
      <w:marBottom w:val="0"/>
      <w:divBdr>
        <w:top w:val="none" w:sz="0" w:space="0" w:color="auto"/>
        <w:left w:val="none" w:sz="0" w:space="0" w:color="auto"/>
        <w:bottom w:val="none" w:sz="0" w:space="0" w:color="auto"/>
        <w:right w:val="none" w:sz="0" w:space="0" w:color="auto"/>
      </w:divBdr>
    </w:div>
    <w:div w:id="1217744237">
      <w:bodyDiv w:val="1"/>
      <w:marLeft w:val="0"/>
      <w:marRight w:val="0"/>
      <w:marTop w:val="0"/>
      <w:marBottom w:val="0"/>
      <w:divBdr>
        <w:top w:val="none" w:sz="0" w:space="0" w:color="auto"/>
        <w:left w:val="none" w:sz="0" w:space="0" w:color="auto"/>
        <w:bottom w:val="none" w:sz="0" w:space="0" w:color="auto"/>
        <w:right w:val="none" w:sz="0" w:space="0" w:color="auto"/>
      </w:divBdr>
    </w:div>
    <w:div w:id="1224370766">
      <w:bodyDiv w:val="1"/>
      <w:marLeft w:val="0"/>
      <w:marRight w:val="0"/>
      <w:marTop w:val="0"/>
      <w:marBottom w:val="0"/>
      <w:divBdr>
        <w:top w:val="none" w:sz="0" w:space="0" w:color="auto"/>
        <w:left w:val="none" w:sz="0" w:space="0" w:color="auto"/>
        <w:bottom w:val="none" w:sz="0" w:space="0" w:color="auto"/>
        <w:right w:val="none" w:sz="0" w:space="0" w:color="auto"/>
      </w:divBdr>
      <w:divsChild>
        <w:div w:id="490371196">
          <w:marLeft w:val="504"/>
          <w:marRight w:val="0"/>
          <w:marTop w:val="186"/>
          <w:marBottom w:val="0"/>
          <w:divBdr>
            <w:top w:val="none" w:sz="0" w:space="0" w:color="auto"/>
            <w:left w:val="none" w:sz="0" w:space="0" w:color="auto"/>
            <w:bottom w:val="none" w:sz="0" w:space="0" w:color="auto"/>
            <w:right w:val="none" w:sz="0" w:space="0" w:color="auto"/>
          </w:divBdr>
        </w:div>
      </w:divsChild>
    </w:div>
    <w:div w:id="1229419828">
      <w:bodyDiv w:val="1"/>
      <w:marLeft w:val="0"/>
      <w:marRight w:val="0"/>
      <w:marTop w:val="0"/>
      <w:marBottom w:val="0"/>
      <w:divBdr>
        <w:top w:val="none" w:sz="0" w:space="0" w:color="auto"/>
        <w:left w:val="none" w:sz="0" w:space="0" w:color="auto"/>
        <w:bottom w:val="none" w:sz="0" w:space="0" w:color="auto"/>
        <w:right w:val="none" w:sz="0" w:space="0" w:color="auto"/>
      </w:divBdr>
    </w:div>
    <w:div w:id="1240098459">
      <w:bodyDiv w:val="1"/>
      <w:marLeft w:val="0"/>
      <w:marRight w:val="0"/>
      <w:marTop w:val="0"/>
      <w:marBottom w:val="0"/>
      <w:divBdr>
        <w:top w:val="none" w:sz="0" w:space="0" w:color="auto"/>
        <w:left w:val="none" w:sz="0" w:space="0" w:color="auto"/>
        <w:bottom w:val="none" w:sz="0" w:space="0" w:color="auto"/>
        <w:right w:val="none" w:sz="0" w:space="0" w:color="auto"/>
      </w:divBdr>
      <w:divsChild>
        <w:div w:id="421344168">
          <w:marLeft w:val="0"/>
          <w:marRight w:val="0"/>
          <w:marTop w:val="0"/>
          <w:marBottom w:val="0"/>
          <w:divBdr>
            <w:top w:val="none" w:sz="0" w:space="0" w:color="auto"/>
            <w:left w:val="none" w:sz="0" w:space="0" w:color="auto"/>
            <w:bottom w:val="none" w:sz="0" w:space="0" w:color="auto"/>
            <w:right w:val="none" w:sz="0" w:space="0" w:color="auto"/>
          </w:divBdr>
        </w:div>
      </w:divsChild>
    </w:div>
    <w:div w:id="1263762345">
      <w:bodyDiv w:val="1"/>
      <w:marLeft w:val="0"/>
      <w:marRight w:val="0"/>
      <w:marTop w:val="0"/>
      <w:marBottom w:val="0"/>
      <w:divBdr>
        <w:top w:val="none" w:sz="0" w:space="0" w:color="auto"/>
        <w:left w:val="none" w:sz="0" w:space="0" w:color="auto"/>
        <w:bottom w:val="none" w:sz="0" w:space="0" w:color="auto"/>
        <w:right w:val="none" w:sz="0" w:space="0" w:color="auto"/>
      </w:divBdr>
    </w:div>
    <w:div w:id="1264261353">
      <w:bodyDiv w:val="1"/>
      <w:marLeft w:val="0"/>
      <w:marRight w:val="0"/>
      <w:marTop w:val="0"/>
      <w:marBottom w:val="0"/>
      <w:divBdr>
        <w:top w:val="none" w:sz="0" w:space="0" w:color="auto"/>
        <w:left w:val="none" w:sz="0" w:space="0" w:color="auto"/>
        <w:bottom w:val="none" w:sz="0" w:space="0" w:color="auto"/>
        <w:right w:val="none" w:sz="0" w:space="0" w:color="auto"/>
      </w:divBdr>
    </w:div>
    <w:div w:id="1279139607">
      <w:bodyDiv w:val="1"/>
      <w:marLeft w:val="0"/>
      <w:marRight w:val="0"/>
      <w:marTop w:val="0"/>
      <w:marBottom w:val="0"/>
      <w:divBdr>
        <w:top w:val="none" w:sz="0" w:space="0" w:color="auto"/>
        <w:left w:val="none" w:sz="0" w:space="0" w:color="auto"/>
        <w:bottom w:val="none" w:sz="0" w:space="0" w:color="auto"/>
        <w:right w:val="none" w:sz="0" w:space="0" w:color="auto"/>
      </w:divBdr>
    </w:div>
    <w:div w:id="1304432369">
      <w:bodyDiv w:val="1"/>
      <w:marLeft w:val="0"/>
      <w:marRight w:val="0"/>
      <w:marTop w:val="0"/>
      <w:marBottom w:val="0"/>
      <w:divBdr>
        <w:top w:val="none" w:sz="0" w:space="0" w:color="auto"/>
        <w:left w:val="none" w:sz="0" w:space="0" w:color="auto"/>
        <w:bottom w:val="none" w:sz="0" w:space="0" w:color="auto"/>
        <w:right w:val="none" w:sz="0" w:space="0" w:color="auto"/>
      </w:divBdr>
      <w:divsChild>
        <w:div w:id="1563835224">
          <w:marLeft w:val="135"/>
          <w:marRight w:val="135"/>
          <w:marTop w:val="0"/>
          <w:marBottom w:val="90"/>
          <w:divBdr>
            <w:top w:val="none" w:sz="0" w:space="0" w:color="auto"/>
            <w:left w:val="none" w:sz="0" w:space="0" w:color="auto"/>
            <w:bottom w:val="none" w:sz="0" w:space="0" w:color="auto"/>
            <w:right w:val="none" w:sz="0" w:space="0" w:color="auto"/>
          </w:divBdr>
        </w:div>
        <w:div w:id="1238829833">
          <w:marLeft w:val="135"/>
          <w:marRight w:val="135"/>
          <w:marTop w:val="0"/>
          <w:marBottom w:val="90"/>
          <w:divBdr>
            <w:top w:val="none" w:sz="0" w:space="0" w:color="auto"/>
            <w:left w:val="none" w:sz="0" w:space="0" w:color="auto"/>
            <w:bottom w:val="none" w:sz="0" w:space="0" w:color="auto"/>
            <w:right w:val="none" w:sz="0" w:space="0" w:color="auto"/>
          </w:divBdr>
        </w:div>
        <w:div w:id="1962221389">
          <w:marLeft w:val="135"/>
          <w:marRight w:val="135"/>
          <w:marTop w:val="0"/>
          <w:marBottom w:val="90"/>
          <w:divBdr>
            <w:top w:val="none" w:sz="0" w:space="0" w:color="auto"/>
            <w:left w:val="none" w:sz="0" w:space="0" w:color="auto"/>
            <w:bottom w:val="none" w:sz="0" w:space="0" w:color="auto"/>
            <w:right w:val="none" w:sz="0" w:space="0" w:color="auto"/>
          </w:divBdr>
        </w:div>
      </w:divsChild>
    </w:div>
    <w:div w:id="1307469540">
      <w:bodyDiv w:val="1"/>
      <w:marLeft w:val="0"/>
      <w:marRight w:val="0"/>
      <w:marTop w:val="0"/>
      <w:marBottom w:val="0"/>
      <w:divBdr>
        <w:top w:val="none" w:sz="0" w:space="0" w:color="auto"/>
        <w:left w:val="none" w:sz="0" w:space="0" w:color="auto"/>
        <w:bottom w:val="none" w:sz="0" w:space="0" w:color="auto"/>
        <w:right w:val="none" w:sz="0" w:space="0" w:color="auto"/>
      </w:divBdr>
    </w:div>
    <w:div w:id="1310137538">
      <w:bodyDiv w:val="1"/>
      <w:marLeft w:val="0"/>
      <w:marRight w:val="0"/>
      <w:marTop w:val="0"/>
      <w:marBottom w:val="0"/>
      <w:divBdr>
        <w:top w:val="none" w:sz="0" w:space="0" w:color="auto"/>
        <w:left w:val="none" w:sz="0" w:space="0" w:color="auto"/>
        <w:bottom w:val="none" w:sz="0" w:space="0" w:color="auto"/>
        <w:right w:val="none" w:sz="0" w:space="0" w:color="auto"/>
      </w:divBdr>
    </w:div>
    <w:div w:id="1325354776">
      <w:bodyDiv w:val="1"/>
      <w:marLeft w:val="0"/>
      <w:marRight w:val="0"/>
      <w:marTop w:val="0"/>
      <w:marBottom w:val="0"/>
      <w:divBdr>
        <w:top w:val="none" w:sz="0" w:space="0" w:color="auto"/>
        <w:left w:val="none" w:sz="0" w:space="0" w:color="auto"/>
        <w:bottom w:val="none" w:sz="0" w:space="0" w:color="auto"/>
        <w:right w:val="none" w:sz="0" w:space="0" w:color="auto"/>
      </w:divBdr>
    </w:div>
    <w:div w:id="1348168460">
      <w:bodyDiv w:val="1"/>
      <w:marLeft w:val="0"/>
      <w:marRight w:val="0"/>
      <w:marTop w:val="0"/>
      <w:marBottom w:val="0"/>
      <w:divBdr>
        <w:top w:val="none" w:sz="0" w:space="0" w:color="auto"/>
        <w:left w:val="none" w:sz="0" w:space="0" w:color="auto"/>
        <w:bottom w:val="none" w:sz="0" w:space="0" w:color="auto"/>
        <w:right w:val="none" w:sz="0" w:space="0" w:color="auto"/>
      </w:divBdr>
    </w:div>
    <w:div w:id="1368022732">
      <w:bodyDiv w:val="1"/>
      <w:marLeft w:val="0"/>
      <w:marRight w:val="0"/>
      <w:marTop w:val="0"/>
      <w:marBottom w:val="0"/>
      <w:divBdr>
        <w:top w:val="none" w:sz="0" w:space="0" w:color="auto"/>
        <w:left w:val="none" w:sz="0" w:space="0" w:color="auto"/>
        <w:bottom w:val="none" w:sz="0" w:space="0" w:color="auto"/>
        <w:right w:val="none" w:sz="0" w:space="0" w:color="auto"/>
      </w:divBdr>
    </w:div>
    <w:div w:id="1388336338">
      <w:bodyDiv w:val="1"/>
      <w:marLeft w:val="0"/>
      <w:marRight w:val="0"/>
      <w:marTop w:val="0"/>
      <w:marBottom w:val="0"/>
      <w:divBdr>
        <w:top w:val="none" w:sz="0" w:space="0" w:color="auto"/>
        <w:left w:val="none" w:sz="0" w:space="0" w:color="auto"/>
        <w:bottom w:val="none" w:sz="0" w:space="0" w:color="auto"/>
        <w:right w:val="none" w:sz="0" w:space="0" w:color="auto"/>
      </w:divBdr>
    </w:div>
    <w:div w:id="1395271506">
      <w:bodyDiv w:val="1"/>
      <w:marLeft w:val="0"/>
      <w:marRight w:val="0"/>
      <w:marTop w:val="0"/>
      <w:marBottom w:val="0"/>
      <w:divBdr>
        <w:top w:val="none" w:sz="0" w:space="0" w:color="auto"/>
        <w:left w:val="none" w:sz="0" w:space="0" w:color="auto"/>
        <w:bottom w:val="none" w:sz="0" w:space="0" w:color="auto"/>
        <w:right w:val="none" w:sz="0" w:space="0" w:color="auto"/>
      </w:divBdr>
    </w:div>
    <w:div w:id="1402220130">
      <w:bodyDiv w:val="1"/>
      <w:marLeft w:val="0"/>
      <w:marRight w:val="0"/>
      <w:marTop w:val="0"/>
      <w:marBottom w:val="0"/>
      <w:divBdr>
        <w:top w:val="none" w:sz="0" w:space="0" w:color="auto"/>
        <w:left w:val="none" w:sz="0" w:space="0" w:color="auto"/>
        <w:bottom w:val="none" w:sz="0" w:space="0" w:color="auto"/>
        <w:right w:val="none" w:sz="0" w:space="0" w:color="auto"/>
      </w:divBdr>
      <w:divsChild>
        <w:div w:id="739862213">
          <w:marLeft w:val="806"/>
          <w:marRight w:val="0"/>
          <w:marTop w:val="186"/>
          <w:marBottom w:val="0"/>
          <w:divBdr>
            <w:top w:val="none" w:sz="0" w:space="0" w:color="auto"/>
            <w:left w:val="none" w:sz="0" w:space="0" w:color="auto"/>
            <w:bottom w:val="none" w:sz="0" w:space="0" w:color="auto"/>
            <w:right w:val="none" w:sz="0" w:space="0" w:color="auto"/>
          </w:divBdr>
        </w:div>
        <w:div w:id="576866403">
          <w:marLeft w:val="1008"/>
          <w:marRight w:val="0"/>
          <w:marTop w:val="186"/>
          <w:marBottom w:val="0"/>
          <w:divBdr>
            <w:top w:val="none" w:sz="0" w:space="0" w:color="auto"/>
            <w:left w:val="none" w:sz="0" w:space="0" w:color="auto"/>
            <w:bottom w:val="none" w:sz="0" w:space="0" w:color="auto"/>
            <w:right w:val="none" w:sz="0" w:space="0" w:color="auto"/>
          </w:divBdr>
        </w:div>
        <w:div w:id="145518052">
          <w:marLeft w:val="806"/>
          <w:marRight w:val="0"/>
          <w:marTop w:val="186"/>
          <w:marBottom w:val="0"/>
          <w:divBdr>
            <w:top w:val="none" w:sz="0" w:space="0" w:color="auto"/>
            <w:left w:val="none" w:sz="0" w:space="0" w:color="auto"/>
            <w:bottom w:val="none" w:sz="0" w:space="0" w:color="auto"/>
            <w:right w:val="none" w:sz="0" w:space="0" w:color="auto"/>
          </w:divBdr>
        </w:div>
        <w:div w:id="337778440">
          <w:marLeft w:val="1008"/>
          <w:marRight w:val="0"/>
          <w:marTop w:val="186"/>
          <w:marBottom w:val="0"/>
          <w:divBdr>
            <w:top w:val="none" w:sz="0" w:space="0" w:color="auto"/>
            <w:left w:val="none" w:sz="0" w:space="0" w:color="auto"/>
            <w:bottom w:val="none" w:sz="0" w:space="0" w:color="auto"/>
            <w:right w:val="none" w:sz="0" w:space="0" w:color="auto"/>
          </w:divBdr>
        </w:div>
        <w:div w:id="872771933">
          <w:marLeft w:val="806"/>
          <w:marRight w:val="0"/>
          <w:marTop w:val="186"/>
          <w:marBottom w:val="0"/>
          <w:divBdr>
            <w:top w:val="none" w:sz="0" w:space="0" w:color="auto"/>
            <w:left w:val="none" w:sz="0" w:space="0" w:color="auto"/>
            <w:bottom w:val="none" w:sz="0" w:space="0" w:color="auto"/>
            <w:right w:val="none" w:sz="0" w:space="0" w:color="auto"/>
          </w:divBdr>
        </w:div>
        <w:div w:id="1753576168">
          <w:marLeft w:val="1008"/>
          <w:marRight w:val="0"/>
          <w:marTop w:val="186"/>
          <w:marBottom w:val="0"/>
          <w:divBdr>
            <w:top w:val="none" w:sz="0" w:space="0" w:color="auto"/>
            <w:left w:val="none" w:sz="0" w:space="0" w:color="auto"/>
            <w:bottom w:val="none" w:sz="0" w:space="0" w:color="auto"/>
            <w:right w:val="none" w:sz="0" w:space="0" w:color="auto"/>
          </w:divBdr>
        </w:div>
      </w:divsChild>
    </w:div>
    <w:div w:id="1425418862">
      <w:bodyDiv w:val="1"/>
      <w:marLeft w:val="0"/>
      <w:marRight w:val="0"/>
      <w:marTop w:val="0"/>
      <w:marBottom w:val="0"/>
      <w:divBdr>
        <w:top w:val="none" w:sz="0" w:space="0" w:color="auto"/>
        <w:left w:val="none" w:sz="0" w:space="0" w:color="auto"/>
        <w:bottom w:val="none" w:sz="0" w:space="0" w:color="auto"/>
        <w:right w:val="none" w:sz="0" w:space="0" w:color="auto"/>
      </w:divBdr>
      <w:divsChild>
        <w:div w:id="2065173391">
          <w:marLeft w:val="806"/>
          <w:marRight w:val="0"/>
          <w:marTop w:val="186"/>
          <w:marBottom w:val="0"/>
          <w:divBdr>
            <w:top w:val="none" w:sz="0" w:space="0" w:color="auto"/>
            <w:left w:val="none" w:sz="0" w:space="0" w:color="auto"/>
            <w:bottom w:val="none" w:sz="0" w:space="0" w:color="auto"/>
            <w:right w:val="none" w:sz="0" w:space="0" w:color="auto"/>
          </w:divBdr>
        </w:div>
        <w:div w:id="739130752">
          <w:marLeft w:val="1008"/>
          <w:marRight w:val="0"/>
          <w:marTop w:val="186"/>
          <w:marBottom w:val="0"/>
          <w:divBdr>
            <w:top w:val="none" w:sz="0" w:space="0" w:color="auto"/>
            <w:left w:val="none" w:sz="0" w:space="0" w:color="auto"/>
            <w:bottom w:val="none" w:sz="0" w:space="0" w:color="auto"/>
            <w:right w:val="none" w:sz="0" w:space="0" w:color="auto"/>
          </w:divBdr>
        </w:div>
        <w:div w:id="1293831188">
          <w:marLeft w:val="806"/>
          <w:marRight w:val="0"/>
          <w:marTop w:val="186"/>
          <w:marBottom w:val="0"/>
          <w:divBdr>
            <w:top w:val="none" w:sz="0" w:space="0" w:color="auto"/>
            <w:left w:val="none" w:sz="0" w:space="0" w:color="auto"/>
            <w:bottom w:val="none" w:sz="0" w:space="0" w:color="auto"/>
            <w:right w:val="none" w:sz="0" w:space="0" w:color="auto"/>
          </w:divBdr>
        </w:div>
        <w:div w:id="1862545170">
          <w:marLeft w:val="1008"/>
          <w:marRight w:val="0"/>
          <w:marTop w:val="186"/>
          <w:marBottom w:val="0"/>
          <w:divBdr>
            <w:top w:val="none" w:sz="0" w:space="0" w:color="auto"/>
            <w:left w:val="none" w:sz="0" w:space="0" w:color="auto"/>
            <w:bottom w:val="none" w:sz="0" w:space="0" w:color="auto"/>
            <w:right w:val="none" w:sz="0" w:space="0" w:color="auto"/>
          </w:divBdr>
        </w:div>
      </w:divsChild>
    </w:div>
    <w:div w:id="1448544306">
      <w:bodyDiv w:val="1"/>
      <w:marLeft w:val="0"/>
      <w:marRight w:val="0"/>
      <w:marTop w:val="0"/>
      <w:marBottom w:val="0"/>
      <w:divBdr>
        <w:top w:val="none" w:sz="0" w:space="0" w:color="auto"/>
        <w:left w:val="none" w:sz="0" w:space="0" w:color="auto"/>
        <w:bottom w:val="none" w:sz="0" w:space="0" w:color="auto"/>
        <w:right w:val="none" w:sz="0" w:space="0" w:color="auto"/>
      </w:divBdr>
    </w:div>
    <w:div w:id="1482236067">
      <w:bodyDiv w:val="1"/>
      <w:marLeft w:val="0"/>
      <w:marRight w:val="0"/>
      <w:marTop w:val="0"/>
      <w:marBottom w:val="0"/>
      <w:divBdr>
        <w:top w:val="none" w:sz="0" w:space="0" w:color="auto"/>
        <w:left w:val="none" w:sz="0" w:space="0" w:color="auto"/>
        <w:bottom w:val="none" w:sz="0" w:space="0" w:color="auto"/>
        <w:right w:val="none" w:sz="0" w:space="0" w:color="auto"/>
      </w:divBdr>
    </w:div>
    <w:div w:id="1489787604">
      <w:bodyDiv w:val="1"/>
      <w:marLeft w:val="0"/>
      <w:marRight w:val="0"/>
      <w:marTop w:val="0"/>
      <w:marBottom w:val="0"/>
      <w:divBdr>
        <w:top w:val="none" w:sz="0" w:space="0" w:color="auto"/>
        <w:left w:val="none" w:sz="0" w:space="0" w:color="auto"/>
        <w:bottom w:val="none" w:sz="0" w:space="0" w:color="auto"/>
        <w:right w:val="none" w:sz="0" w:space="0" w:color="auto"/>
      </w:divBdr>
      <w:divsChild>
        <w:div w:id="2071032860">
          <w:marLeft w:val="806"/>
          <w:marRight w:val="0"/>
          <w:marTop w:val="186"/>
          <w:marBottom w:val="0"/>
          <w:divBdr>
            <w:top w:val="none" w:sz="0" w:space="0" w:color="auto"/>
            <w:left w:val="none" w:sz="0" w:space="0" w:color="auto"/>
            <w:bottom w:val="none" w:sz="0" w:space="0" w:color="auto"/>
            <w:right w:val="none" w:sz="0" w:space="0" w:color="auto"/>
          </w:divBdr>
        </w:div>
        <w:div w:id="1907378970">
          <w:marLeft w:val="806"/>
          <w:marRight w:val="0"/>
          <w:marTop w:val="186"/>
          <w:marBottom w:val="0"/>
          <w:divBdr>
            <w:top w:val="none" w:sz="0" w:space="0" w:color="auto"/>
            <w:left w:val="none" w:sz="0" w:space="0" w:color="auto"/>
            <w:bottom w:val="none" w:sz="0" w:space="0" w:color="auto"/>
            <w:right w:val="none" w:sz="0" w:space="0" w:color="auto"/>
          </w:divBdr>
        </w:div>
        <w:div w:id="632373846">
          <w:marLeft w:val="806"/>
          <w:marRight w:val="0"/>
          <w:marTop w:val="186"/>
          <w:marBottom w:val="0"/>
          <w:divBdr>
            <w:top w:val="none" w:sz="0" w:space="0" w:color="auto"/>
            <w:left w:val="none" w:sz="0" w:space="0" w:color="auto"/>
            <w:bottom w:val="none" w:sz="0" w:space="0" w:color="auto"/>
            <w:right w:val="none" w:sz="0" w:space="0" w:color="auto"/>
          </w:divBdr>
        </w:div>
        <w:div w:id="1491866784">
          <w:marLeft w:val="806"/>
          <w:marRight w:val="0"/>
          <w:marTop w:val="186"/>
          <w:marBottom w:val="0"/>
          <w:divBdr>
            <w:top w:val="none" w:sz="0" w:space="0" w:color="auto"/>
            <w:left w:val="none" w:sz="0" w:space="0" w:color="auto"/>
            <w:bottom w:val="none" w:sz="0" w:space="0" w:color="auto"/>
            <w:right w:val="none" w:sz="0" w:space="0" w:color="auto"/>
          </w:divBdr>
        </w:div>
        <w:div w:id="517692991">
          <w:marLeft w:val="806"/>
          <w:marRight w:val="0"/>
          <w:marTop w:val="186"/>
          <w:marBottom w:val="0"/>
          <w:divBdr>
            <w:top w:val="none" w:sz="0" w:space="0" w:color="auto"/>
            <w:left w:val="none" w:sz="0" w:space="0" w:color="auto"/>
            <w:bottom w:val="none" w:sz="0" w:space="0" w:color="auto"/>
            <w:right w:val="none" w:sz="0" w:space="0" w:color="auto"/>
          </w:divBdr>
        </w:div>
        <w:div w:id="2105882905">
          <w:marLeft w:val="806"/>
          <w:marRight w:val="0"/>
          <w:marTop w:val="186"/>
          <w:marBottom w:val="0"/>
          <w:divBdr>
            <w:top w:val="none" w:sz="0" w:space="0" w:color="auto"/>
            <w:left w:val="none" w:sz="0" w:space="0" w:color="auto"/>
            <w:bottom w:val="none" w:sz="0" w:space="0" w:color="auto"/>
            <w:right w:val="none" w:sz="0" w:space="0" w:color="auto"/>
          </w:divBdr>
        </w:div>
        <w:div w:id="1013192428">
          <w:marLeft w:val="806"/>
          <w:marRight w:val="0"/>
          <w:marTop w:val="186"/>
          <w:marBottom w:val="0"/>
          <w:divBdr>
            <w:top w:val="none" w:sz="0" w:space="0" w:color="auto"/>
            <w:left w:val="none" w:sz="0" w:space="0" w:color="auto"/>
            <w:bottom w:val="none" w:sz="0" w:space="0" w:color="auto"/>
            <w:right w:val="none" w:sz="0" w:space="0" w:color="auto"/>
          </w:divBdr>
        </w:div>
        <w:div w:id="350957442">
          <w:marLeft w:val="806"/>
          <w:marRight w:val="0"/>
          <w:marTop w:val="186"/>
          <w:marBottom w:val="0"/>
          <w:divBdr>
            <w:top w:val="none" w:sz="0" w:space="0" w:color="auto"/>
            <w:left w:val="none" w:sz="0" w:space="0" w:color="auto"/>
            <w:bottom w:val="none" w:sz="0" w:space="0" w:color="auto"/>
            <w:right w:val="none" w:sz="0" w:space="0" w:color="auto"/>
          </w:divBdr>
        </w:div>
        <w:div w:id="1744837016">
          <w:marLeft w:val="806"/>
          <w:marRight w:val="0"/>
          <w:marTop w:val="186"/>
          <w:marBottom w:val="0"/>
          <w:divBdr>
            <w:top w:val="none" w:sz="0" w:space="0" w:color="auto"/>
            <w:left w:val="none" w:sz="0" w:space="0" w:color="auto"/>
            <w:bottom w:val="none" w:sz="0" w:space="0" w:color="auto"/>
            <w:right w:val="none" w:sz="0" w:space="0" w:color="auto"/>
          </w:divBdr>
        </w:div>
        <w:div w:id="1789467520">
          <w:marLeft w:val="806"/>
          <w:marRight w:val="0"/>
          <w:marTop w:val="186"/>
          <w:marBottom w:val="0"/>
          <w:divBdr>
            <w:top w:val="none" w:sz="0" w:space="0" w:color="auto"/>
            <w:left w:val="none" w:sz="0" w:space="0" w:color="auto"/>
            <w:bottom w:val="none" w:sz="0" w:space="0" w:color="auto"/>
            <w:right w:val="none" w:sz="0" w:space="0" w:color="auto"/>
          </w:divBdr>
        </w:div>
        <w:div w:id="1581328079">
          <w:marLeft w:val="806"/>
          <w:marRight w:val="0"/>
          <w:marTop w:val="186"/>
          <w:marBottom w:val="0"/>
          <w:divBdr>
            <w:top w:val="none" w:sz="0" w:space="0" w:color="auto"/>
            <w:left w:val="none" w:sz="0" w:space="0" w:color="auto"/>
            <w:bottom w:val="none" w:sz="0" w:space="0" w:color="auto"/>
            <w:right w:val="none" w:sz="0" w:space="0" w:color="auto"/>
          </w:divBdr>
        </w:div>
      </w:divsChild>
    </w:div>
    <w:div w:id="1503475214">
      <w:bodyDiv w:val="1"/>
      <w:marLeft w:val="0"/>
      <w:marRight w:val="0"/>
      <w:marTop w:val="0"/>
      <w:marBottom w:val="0"/>
      <w:divBdr>
        <w:top w:val="none" w:sz="0" w:space="0" w:color="auto"/>
        <w:left w:val="none" w:sz="0" w:space="0" w:color="auto"/>
        <w:bottom w:val="none" w:sz="0" w:space="0" w:color="auto"/>
        <w:right w:val="none" w:sz="0" w:space="0" w:color="auto"/>
      </w:divBdr>
    </w:div>
    <w:div w:id="1507676064">
      <w:bodyDiv w:val="1"/>
      <w:marLeft w:val="0"/>
      <w:marRight w:val="0"/>
      <w:marTop w:val="0"/>
      <w:marBottom w:val="0"/>
      <w:divBdr>
        <w:top w:val="none" w:sz="0" w:space="0" w:color="auto"/>
        <w:left w:val="none" w:sz="0" w:space="0" w:color="auto"/>
        <w:bottom w:val="none" w:sz="0" w:space="0" w:color="auto"/>
        <w:right w:val="none" w:sz="0" w:space="0" w:color="auto"/>
      </w:divBdr>
    </w:div>
    <w:div w:id="1574974887">
      <w:bodyDiv w:val="1"/>
      <w:marLeft w:val="0"/>
      <w:marRight w:val="0"/>
      <w:marTop w:val="0"/>
      <w:marBottom w:val="0"/>
      <w:divBdr>
        <w:top w:val="none" w:sz="0" w:space="0" w:color="auto"/>
        <w:left w:val="none" w:sz="0" w:space="0" w:color="auto"/>
        <w:bottom w:val="none" w:sz="0" w:space="0" w:color="auto"/>
        <w:right w:val="none" w:sz="0" w:space="0" w:color="auto"/>
      </w:divBdr>
    </w:div>
    <w:div w:id="1585264989">
      <w:bodyDiv w:val="1"/>
      <w:marLeft w:val="0"/>
      <w:marRight w:val="0"/>
      <w:marTop w:val="0"/>
      <w:marBottom w:val="0"/>
      <w:divBdr>
        <w:top w:val="none" w:sz="0" w:space="0" w:color="auto"/>
        <w:left w:val="none" w:sz="0" w:space="0" w:color="auto"/>
        <w:bottom w:val="none" w:sz="0" w:space="0" w:color="auto"/>
        <w:right w:val="none" w:sz="0" w:space="0" w:color="auto"/>
      </w:divBdr>
    </w:div>
    <w:div w:id="1637645213">
      <w:bodyDiv w:val="1"/>
      <w:marLeft w:val="0"/>
      <w:marRight w:val="0"/>
      <w:marTop w:val="0"/>
      <w:marBottom w:val="0"/>
      <w:divBdr>
        <w:top w:val="none" w:sz="0" w:space="0" w:color="auto"/>
        <w:left w:val="none" w:sz="0" w:space="0" w:color="auto"/>
        <w:bottom w:val="none" w:sz="0" w:space="0" w:color="auto"/>
        <w:right w:val="none" w:sz="0" w:space="0" w:color="auto"/>
      </w:divBdr>
    </w:div>
    <w:div w:id="1650327721">
      <w:bodyDiv w:val="1"/>
      <w:marLeft w:val="0"/>
      <w:marRight w:val="0"/>
      <w:marTop w:val="0"/>
      <w:marBottom w:val="0"/>
      <w:divBdr>
        <w:top w:val="none" w:sz="0" w:space="0" w:color="auto"/>
        <w:left w:val="none" w:sz="0" w:space="0" w:color="auto"/>
        <w:bottom w:val="none" w:sz="0" w:space="0" w:color="auto"/>
        <w:right w:val="none" w:sz="0" w:space="0" w:color="auto"/>
      </w:divBdr>
      <w:divsChild>
        <w:div w:id="2038580431">
          <w:marLeft w:val="0"/>
          <w:marRight w:val="0"/>
          <w:marTop w:val="0"/>
          <w:marBottom w:val="0"/>
          <w:divBdr>
            <w:top w:val="none" w:sz="0" w:space="0" w:color="auto"/>
            <w:left w:val="none" w:sz="0" w:space="0" w:color="auto"/>
            <w:bottom w:val="none" w:sz="0" w:space="0" w:color="auto"/>
            <w:right w:val="none" w:sz="0" w:space="0" w:color="auto"/>
          </w:divBdr>
          <w:divsChild>
            <w:div w:id="407654469">
              <w:marLeft w:val="0"/>
              <w:marRight w:val="0"/>
              <w:marTop w:val="0"/>
              <w:marBottom w:val="0"/>
              <w:divBdr>
                <w:top w:val="none" w:sz="0" w:space="0" w:color="auto"/>
                <w:left w:val="none" w:sz="0" w:space="0" w:color="auto"/>
                <w:bottom w:val="none" w:sz="0" w:space="0" w:color="auto"/>
                <w:right w:val="none" w:sz="0" w:space="0" w:color="auto"/>
              </w:divBdr>
              <w:divsChild>
                <w:div w:id="20591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34237">
      <w:bodyDiv w:val="1"/>
      <w:marLeft w:val="0"/>
      <w:marRight w:val="0"/>
      <w:marTop w:val="0"/>
      <w:marBottom w:val="0"/>
      <w:divBdr>
        <w:top w:val="none" w:sz="0" w:space="0" w:color="auto"/>
        <w:left w:val="none" w:sz="0" w:space="0" w:color="auto"/>
        <w:bottom w:val="none" w:sz="0" w:space="0" w:color="auto"/>
        <w:right w:val="none" w:sz="0" w:space="0" w:color="auto"/>
      </w:divBdr>
    </w:div>
    <w:div w:id="1670601880">
      <w:bodyDiv w:val="1"/>
      <w:marLeft w:val="0"/>
      <w:marRight w:val="0"/>
      <w:marTop w:val="0"/>
      <w:marBottom w:val="0"/>
      <w:divBdr>
        <w:top w:val="none" w:sz="0" w:space="0" w:color="auto"/>
        <w:left w:val="none" w:sz="0" w:space="0" w:color="auto"/>
        <w:bottom w:val="none" w:sz="0" w:space="0" w:color="auto"/>
        <w:right w:val="none" w:sz="0" w:space="0" w:color="auto"/>
      </w:divBdr>
    </w:div>
    <w:div w:id="1699773010">
      <w:bodyDiv w:val="1"/>
      <w:marLeft w:val="0"/>
      <w:marRight w:val="0"/>
      <w:marTop w:val="0"/>
      <w:marBottom w:val="0"/>
      <w:divBdr>
        <w:top w:val="none" w:sz="0" w:space="0" w:color="auto"/>
        <w:left w:val="none" w:sz="0" w:space="0" w:color="auto"/>
        <w:bottom w:val="none" w:sz="0" w:space="0" w:color="auto"/>
        <w:right w:val="none" w:sz="0" w:space="0" w:color="auto"/>
      </w:divBdr>
    </w:div>
    <w:div w:id="1735616387">
      <w:bodyDiv w:val="1"/>
      <w:marLeft w:val="0"/>
      <w:marRight w:val="0"/>
      <w:marTop w:val="0"/>
      <w:marBottom w:val="0"/>
      <w:divBdr>
        <w:top w:val="none" w:sz="0" w:space="0" w:color="auto"/>
        <w:left w:val="none" w:sz="0" w:space="0" w:color="auto"/>
        <w:bottom w:val="none" w:sz="0" w:space="0" w:color="auto"/>
        <w:right w:val="none" w:sz="0" w:space="0" w:color="auto"/>
      </w:divBdr>
    </w:div>
    <w:div w:id="1744178710">
      <w:bodyDiv w:val="1"/>
      <w:marLeft w:val="0"/>
      <w:marRight w:val="0"/>
      <w:marTop w:val="0"/>
      <w:marBottom w:val="0"/>
      <w:divBdr>
        <w:top w:val="none" w:sz="0" w:space="0" w:color="auto"/>
        <w:left w:val="none" w:sz="0" w:space="0" w:color="auto"/>
        <w:bottom w:val="none" w:sz="0" w:space="0" w:color="auto"/>
        <w:right w:val="none" w:sz="0" w:space="0" w:color="auto"/>
      </w:divBdr>
    </w:div>
    <w:div w:id="1746681054">
      <w:bodyDiv w:val="1"/>
      <w:marLeft w:val="0"/>
      <w:marRight w:val="0"/>
      <w:marTop w:val="0"/>
      <w:marBottom w:val="0"/>
      <w:divBdr>
        <w:top w:val="none" w:sz="0" w:space="0" w:color="auto"/>
        <w:left w:val="none" w:sz="0" w:space="0" w:color="auto"/>
        <w:bottom w:val="none" w:sz="0" w:space="0" w:color="auto"/>
        <w:right w:val="none" w:sz="0" w:space="0" w:color="auto"/>
      </w:divBdr>
    </w:div>
    <w:div w:id="1748917906">
      <w:bodyDiv w:val="1"/>
      <w:marLeft w:val="0"/>
      <w:marRight w:val="0"/>
      <w:marTop w:val="0"/>
      <w:marBottom w:val="0"/>
      <w:divBdr>
        <w:top w:val="none" w:sz="0" w:space="0" w:color="auto"/>
        <w:left w:val="none" w:sz="0" w:space="0" w:color="auto"/>
        <w:bottom w:val="none" w:sz="0" w:space="0" w:color="auto"/>
        <w:right w:val="none" w:sz="0" w:space="0" w:color="auto"/>
      </w:divBdr>
    </w:div>
    <w:div w:id="1754275968">
      <w:bodyDiv w:val="1"/>
      <w:marLeft w:val="0"/>
      <w:marRight w:val="0"/>
      <w:marTop w:val="0"/>
      <w:marBottom w:val="0"/>
      <w:divBdr>
        <w:top w:val="none" w:sz="0" w:space="0" w:color="auto"/>
        <w:left w:val="none" w:sz="0" w:space="0" w:color="auto"/>
        <w:bottom w:val="none" w:sz="0" w:space="0" w:color="auto"/>
        <w:right w:val="none" w:sz="0" w:space="0" w:color="auto"/>
      </w:divBdr>
    </w:div>
    <w:div w:id="1756124094">
      <w:bodyDiv w:val="1"/>
      <w:marLeft w:val="0"/>
      <w:marRight w:val="0"/>
      <w:marTop w:val="0"/>
      <w:marBottom w:val="0"/>
      <w:divBdr>
        <w:top w:val="none" w:sz="0" w:space="0" w:color="auto"/>
        <w:left w:val="none" w:sz="0" w:space="0" w:color="auto"/>
        <w:bottom w:val="none" w:sz="0" w:space="0" w:color="auto"/>
        <w:right w:val="none" w:sz="0" w:space="0" w:color="auto"/>
      </w:divBdr>
    </w:div>
    <w:div w:id="1792555925">
      <w:bodyDiv w:val="1"/>
      <w:marLeft w:val="0"/>
      <w:marRight w:val="0"/>
      <w:marTop w:val="0"/>
      <w:marBottom w:val="0"/>
      <w:divBdr>
        <w:top w:val="none" w:sz="0" w:space="0" w:color="auto"/>
        <w:left w:val="none" w:sz="0" w:space="0" w:color="auto"/>
        <w:bottom w:val="none" w:sz="0" w:space="0" w:color="auto"/>
        <w:right w:val="none" w:sz="0" w:space="0" w:color="auto"/>
      </w:divBdr>
    </w:div>
    <w:div w:id="1802961576">
      <w:bodyDiv w:val="1"/>
      <w:marLeft w:val="0"/>
      <w:marRight w:val="0"/>
      <w:marTop w:val="0"/>
      <w:marBottom w:val="0"/>
      <w:divBdr>
        <w:top w:val="none" w:sz="0" w:space="0" w:color="auto"/>
        <w:left w:val="none" w:sz="0" w:space="0" w:color="auto"/>
        <w:bottom w:val="none" w:sz="0" w:space="0" w:color="auto"/>
        <w:right w:val="none" w:sz="0" w:space="0" w:color="auto"/>
      </w:divBdr>
    </w:div>
    <w:div w:id="1813786635">
      <w:bodyDiv w:val="1"/>
      <w:marLeft w:val="0"/>
      <w:marRight w:val="0"/>
      <w:marTop w:val="0"/>
      <w:marBottom w:val="0"/>
      <w:divBdr>
        <w:top w:val="none" w:sz="0" w:space="0" w:color="auto"/>
        <w:left w:val="none" w:sz="0" w:space="0" w:color="auto"/>
        <w:bottom w:val="none" w:sz="0" w:space="0" w:color="auto"/>
        <w:right w:val="none" w:sz="0" w:space="0" w:color="auto"/>
      </w:divBdr>
      <w:divsChild>
        <w:div w:id="1926107807">
          <w:marLeft w:val="504"/>
          <w:marRight w:val="0"/>
          <w:marTop w:val="186"/>
          <w:marBottom w:val="0"/>
          <w:divBdr>
            <w:top w:val="none" w:sz="0" w:space="0" w:color="auto"/>
            <w:left w:val="none" w:sz="0" w:space="0" w:color="auto"/>
            <w:bottom w:val="none" w:sz="0" w:space="0" w:color="auto"/>
            <w:right w:val="none" w:sz="0" w:space="0" w:color="auto"/>
          </w:divBdr>
        </w:div>
        <w:div w:id="1112280478">
          <w:marLeft w:val="504"/>
          <w:marRight w:val="0"/>
          <w:marTop w:val="186"/>
          <w:marBottom w:val="0"/>
          <w:divBdr>
            <w:top w:val="none" w:sz="0" w:space="0" w:color="auto"/>
            <w:left w:val="none" w:sz="0" w:space="0" w:color="auto"/>
            <w:bottom w:val="none" w:sz="0" w:space="0" w:color="auto"/>
            <w:right w:val="none" w:sz="0" w:space="0" w:color="auto"/>
          </w:divBdr>
        </w:div>
        <w:div w:id="346909178">
          <w:marLeft w:val="504"/>
          <w:marRight w:val="0"/>
          <w:marTop w:val="186"/>
          <w:marBottom w:val="0"/>
          <w:divBdr>
            <w:top w:val="none" w:sz="0" w:space="0" w:color="auto"/>
            <w:left w:val="none" w:sz="0" w:space="0" w:color="auto"/>
            <w:bottom w:val="none" w:sz="0" w:space="0" w:color="auto"/>
            <w:right w:val="none" w:sz="0" w:space="0" w:color="auto"/>
          </w:divBdr>
        </w:div>
        <w:div w:id="1991906897">
          <w:marLeft w:val="504"/>
          <w:marRight w:val="0"/>
          <w:marTop w:val="186"/>
          <w:marBottom w:val="0"/>
          <w:divBdr>
            <w:top w:val="none" w:sz="0" w:space="0" w:color="auto"/>
            <w:left w:val="none" w:sz="0" w:space="0" w:color="auto"/>
            <w:bottom w:val="none" w:sz="0" w:space="0" w:color="auto"/>
            <w:right w:val="none" w:sz="0" w:space="0" w:color="auto"/>
          </w:divBdr>
        </w:div>
        <w:div w:id="1697460961">
          <w:marLeft w:val="504"/>
          <w:marRight w:val="0"/>
          <w:marTop w:val="186"/>
          <w:marBottom w:val="0"/>
          <w:divBdr>
            <w:top w:val="none" w:sz="0" w:space="0" w:color="auto"/>
            <w:left w:val="none" w:sz="0" w:space="0" w:color="auto"/>
            <w:bottom w:val="none" w:sz="0" w:space="0" w:color="auto"/>
            <w:right w:val="none" w:sz="0" w:space="0" w:color="auto"/>
          </w:divBdr>
        </w:div>
        <w:div w:id="1372731375">
          <w:marLeft w:val="504"/>
          <w:marRight w:val="0"/>
          <w:marTop w:val="186"/>
          <w:marBottom w:val="0"/>
          <w:divBdr>
            <w:top w:val="none" w:sz="0" w:space="0" w:color="auto"/>
            <w:left w:val="none" w:sz="0" w:space="0" w:color="auto"/>
            <w:bottom w:val="none" w:sz="0" w:space="0" w:color="auto"/>
            <w:right w:val="none" w:sz="0" w:space="0" w:color="auto"/>
          </w:divBdr>
        </w:div>
      </w:divsChild>
    </w:div>
    <w:div w:id="1820732845">
      <w:bodyDiv w:val="1"/>
      <w:marLeft w:val="0"/>
      <w:marRight w:val="0"/>
      <w:marTop w:val="0"/>
      <w:marBottom w:val="0"/>
      <w:divBdr>
        <w:top w:val="none" w:sz="0" w:space="0" w:color="auto"/>
        <w:left w:val="none" w:sz="0" w:space="0" w:color="auto"/>
        <w:bottom w:val="none" w:sz="0" w:space="0" w:color="auto"/>
        <w:right w:val="none" w:sz="0" w:space="0" w:color="auto"/>
      </w:divBdr>
    </w:div>
    <w:div w:id="1844465632">
      <w:bodyDiv w:val="1"/>
      <w:marLeft w:val="0"/>
      <w:marRight w:val="0"/>
      <w:marTop w:val="0"/>
      <w:marBottom w:val="0"/>
      <w:divBdr>
        <w:top w:val="none" w:sz="0" w:space="0" w:color="auto"/>
        <w:left w:val="none" w:sz="0" w:space="0" w:color="auto"/>
        <w:bottom w:val="none" w:sz="0" w:space="0" w:color="auto"/>
        <w:right w:val="none" w:sz="0" w:space="0" w:color="auto"/>
      </w:divBdr>
    </w:div>
    <w:div w:id="1854218720">
      <w:bodyDiv w:val="1"/>
      <w:marLeft w:val="0"/>
      <w:marRight w:val="0"/>
      <w:marTop w:val="0"/>
      <w:marBottom w:val="0"/>
      <w:divBdr>
        <w:top w:val="none" w:sz="0" w:space="0" w:color="auto"/>
        <w:left w:val="none" w:sz="0" w:space="0" w:color="auto"/>
        <w:bottom w:val="none" w:sz="0" w:space="0" w:color="auto"/>
        <w:right w:val="none" w:sz="0" w:space="0" w:color="auto"/>
      </w:divBdr>
    </w:div>
    <w:div w:id="1880776794">
      <w:bodyDiv w:val="1"/>
      <w:marLeft w:val="0"/>
      <w:marRight w:val="0"/>
      <w:marTop w:val="0"/>
      <w:marBottom w:val="0"/>
      <w:divBdr>
        <w:top w:val="none" w:sz="0" w:space="0" w:color="auto"/>
        <w:left w:val="none" w:sz="0" w:space="0" w:color="auto"/>
        <w:bottom w:val="none" w:sz="0" w:space="0" w:color="auto"/>
        <w:right w:val="none" w:sz="0" w:space="0" w:color="auto"/>
      </w:divBdr>
    </w:div>
    <w:div w:id="1895000205">
      <w:bodyDiv w:val="1"/>
      <w:marLeft w:val="0"/>
      <w:marRight w:val="0"/>
      <w:marTop w:val="0"/>
      <w:marBottom w:val="0"/>
      <w:divBdr>
        <w:top w:val="none" w:sz="0" w:space="0" w:color="auto"/>
        <w:left w:val="none" w:sz="0" w:space="0" w:color="auto"/>
        <w:bottom w:val="none" w:sz="0" w:space="0" w:color="auto"/>
        <w:right w:val="none" w:sz="0" w:space="0" w:color="auto"/>
      </w:divBdr>
    </w:div>
    <w:div w:id="1906454646">
      <w:bodyDiv w:val="1"/>
      <w:marLeft w:val="0"/>
      <w:marRight w:val="0"/>
      <w:marTop w:val="0"/>
      <w:marBottom w:val="0"/>
      <w:divBdr>
        <w:top w:val="none" w:sz="0" w:space="0" w:color="auto"/>
        <w:left w:val="none" w:sz="0" w:space="0" w:color="auto"/>
        <w:bottom w:val="none" w:sz="0" w:space="0" w:color="auto"/>
        <w:right w:val="none" w:sz="0" w:space="0" w:color="auto"/>
      </w:divBdr>
    </w:div>
    <w:div w:id="1911232998">
      <w:bodyDiv w:val="1"/>
      <w:marLeft w:val="0"/>
      <w:marRight w:val="0"/>
      <w:marTop w:val="0"/>
      <w:marBottom w:val="0"/>
      <w:divBdr>
        <w:top w:val="none" w:sz="0" w:space="0" w:color="auto"/>
        <w:left w:val="none" w:sz="0" w:space="0" w:color="auto"/>
        <w:bottom w:val="none" w:sz="0" w:space="0" w:color="auto"/>
        <w:right w:val="none" w:sz="0" w:space="0" w:color="auto"/>
      </w:divBdr>
    </w:div>
    <w:div w:id="1916740169">
      <w:bodyDiv w:val="1"/>
      <w:marLeft w:val="0"/>
      <w:marRight w:val="0"/>
      <w:marTop w:val="0"/>
      <w:marBottom w:val="0"/>
      <w:divBdr>
        <w:top w:val="none" w:sz="0" w:space="0" w:color="auto"/>
        <w:left w:val="none" w:sz="0" w:space="0" w:color="auto"/>
        <w:bottom w:val="none" w:sz="0" w:space="0" w:color="auto"/>
        <w:right w:val="none" w:sz="0" w:space="0" w:color="auto"/>
      </w:divBdr>
    </w:div>
    <w:div w:id="1939829819">
      <w:bodyDiv w:val="1"/>
      <w:marLeft w:val="0"/>
      <w:marRight w:val="0"/>
      <w:marTop w:val="0"/>
      <w:marBottom w:val="0"/>
      <w:divBdr>
        <w:top w:val="none" w:sz="0" w:space="0" w:color="auto"/>
        <w:left w:val="none" w:sz="0" w:space="0" w:color="auto"/>
        <w:bottom w:val="none" w:sz="0" w:space="0" w:color="auto"/>
        <w:right w:val="none" w:sz="0" w:space="0" w:color="auto"/>
      </w:divBdr>
    </w:div>
    <w:div w:id="1946838165">
      <w:bodyDiv w:val="1"/>
      <w:marLeft w:val="0"/>
      <w:marRight w:val="0"/>
      <w:marTop w:val="0"/>
      <w:marBottom w:val="0"/>
      <w:divBdr>
        <w:top w:val="none" w:sz="0" w:space="0" w:color="auto"/>
        <w:left w:val="none" w:sz="0" w:space="0" w:color="auto"/>
        <w:bottom w:val="none" w:sz="0" w:space="0" w:color="auto"/>
        <w:right w:val="none" w:sz="0" w:space="0" w:color="auto"/>
      </w:divBdr>
    </w:div>
    <w:div w:id="1975015379">
      <w:bodyDiv w:val="1"/>
      <w:marLeft w:val="0"/>
      <w:marRight w:val="0"/>
      <w:marTop w:val="0"/>
      <w:marBottom w:val="0"/>
      <w:divBdr>
        <w:top w:val="none" w:sz="0" w:space="0" w:color="auto"/>
        <w:left w:val="none" w:sz="0" w:space="0" w:color="auto"/>
        <w:bottom w:val="none" w:sz="0" w:space="0" w:color="auto"/>
        <w:right w:val="none" w:sz="0" w:space="0" w:color="auto"/>
      </w:divBdr>
      <w:divsChild>
        <w:div w:id="1521578051">
          <w:marLeft w:val="0"/>
          <w:marRight w:val="0"/>
          <w:marTop w:val="0"/>
          <w:marBottom w:val="0"/>
          <w:divBdr>
            <w:top w:val="none" w:sz="0" w:space="0" w:color="auto"/>
            <w:left w:val="none" w:sz="0" w:space="0" w:color="auto"/>
            <w:bottom w:val="none" w:sz="0" w:space="0" w:color="auto"/>
            <w:right w:val="none" w:sz="0" w:space="0" w:color="auto"/>
          </w:divBdr>
          <w:divsChild>
            <w:div w:id="629940175">
              <w:marLeft w:val="0"/>
              <w:marRight w:val="0"/>
              <w:marTop w:val="0"/>
              <w:marBottom w:val="0"/>
              <w:divBdr>
                <w:top w:val="none" w:sz="0" w:space="0" w:color="auto"/>
                <w:left w:val="none" w:sz="0" w:space="0" w:color="auto"/>
                <w:bottom w:val="none" w:sz="0" w:space="0" w:color="auto"/>
                <w:right w:val="none" w:sz="0" w:space="0" w:color="auto"/>
              </w:divBdr>
              <w:divsChild>
                <w:div w:id="14005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99472">
      <w:bodyDiv w:val="1"/>
      <w:marLeft w:val="0"/>
      <w:marRight w:val="0"/>
      <w:marTop w:val="0"/>
      <w:marBottom w:val="0"/>
      <w:divBdr>
        <w:top w:val="none" w:sz="0" w:space="0" w:color="auto"/>
        <w:left w:val="none" w:sz="0" w:space="0" w:color="auto"/>
        <w:bottom w:val="none" w:sz="0" w:space="0" w:color="auto"/>
        <w:right w:val="none" w:sz="0" w:space="0" w:color="auto"/>
      </w:divBdr>
      <w:divsChild>
        <w:div w:id="1209684217">
          <w:marLeft w:val="0"/>
          <w:marRight w:val="0"/>
          <w:marTop w:val="0"/>
          <w:marBottom w:val="0"/>
          <w:divBdr>
            <w:top w:val="none" w:sz="0" w:space="0" w:color="auto"/>
            <w:left w:val="none" w:sz="0" w:space="0" w:color="auto"/>
            <w:bottom w:val="none" w:sz="0" w:space="0" w:color="auto"/>
            <w:right w:val="none" w:sz="0" w:space="0" w:color="auto"/>
          </w:divBdr>
        </w:div>
      </w:divsChild>
    </w:div>
    <w:div w:id="2036495593">
      <w:bodyDiv w:val="1"/>
      <w:marLeft w:val="0"/>
      <w:marRight w:val="0"/>
      <w:marTop w:val="0"/>
      <w:marBottom w:val="0"/>
      <w:divBdr>
        <w:top w:val="none" w:sz="0" w:space="0" w:color="auto"/>
        <w:left w:val="none" w:sz="0" w:space="0" w:color="auto"/>
        <w:bottom w:val="none" w:sz="0" w:space="0" w:color="auto"/>
        <w:right w:val="none" w:sz="0" w:space="0" w:color="auto"/>
      </w:divBdr>
    </w:div>
    <w:div w:id="2040888291">
      <w:bodyDiv w:val="1"/>
      <w:marLeft w:val="0"/>
      <w:marRight w:val="0"/>
      <w:marTop w:val="0"/>
      <w:marBottom w:val="0"/>
      <w:divBdr>
        <w:top w:val="none" w:sz="0" w:space="0" w:color="auto"/>
        <w:left w:val="none" w:sz="0" w:space="0" w:color="auto"/>
        <w:bottom w:val="none" w:sz="0" w:space="0" w:color="auto"/>
        <w:right w:val="none" w:sz="0" w:space="0" w:color="auto"/>
      </w:divBdr>
    </w:div>
    <w:div w:id="2058117122">
      <w:bodyDiv w:val="1"/>
      <w:marLeft w:val="0"/>
      <w:marRight w:val="0"/>
      <w:marTop w:val="0"/>
      <w:marBottom w:val="0"/>
      <w:divBdr>
        <w:top w:val="none" w:sz="0" w:space="0" w:color="auto"/>
        <w:left w:val="none" w:sz="0" w:space="0" w:color="auto"/>
        <w:bottom w:val="none" w:sz="0" w:space="0" w:color="auto"/>
        <w:right w:val="none" w:sz="0" w:space="0" w:color="auto"/>
      </w:divBdr>
    </w:div>
    <w:div w:id="2062551743">
      <w:bodyDiv w:val="1"/>
      <w:marLeft w:val="0"/>
      <w:marRight w:val="0"/>
      <w:marTop w:val="0"/>
      <w:marBottom w:val="0"/>
      <w:divBdr>
        <w:top w:val="none" w:sz="0" w:space="0" w:color="auto"/>
        <w:left w:val="none" w:sz="0" w:space="0" w:color="auto"/>
        <w:bottom w:val="none" w:sz="0" w:space="0" w:color="auto"/>
        <w:right w:val="none" w:sz="0" w:space="0" w:color="auto"/>
      </w:divBdr>
    </w:div>
    <w:div w:id="2070031156">
      <w:bodyDiv w:val="1"/>
      <w:marLeft w:val="0"/>
      <w:marRight w:val="0"/>
      <w:marTop w:val="0"/>
      <w:marBottom w:val="0"/>
      <w:divBdr>
        <w:top w:val="none" w:sz="0" w:space="0" w:color="auto"/>
        <w:left w:val="none" w:sz="0" w:space="0" w:color="auto"/>
        <w:bottom w:val="none" w:sz="0" w:space="0" w:color="auto"/>
        <w:right w:val="none" w:sz="0" w:space="0" w:color="auto"/>
      </w:divBdr>
    </w:div>
    <w:div w:id="2070223333">
      <w:bodyDiv w:val="1"/>
      <w:marLeft w:val="0"/>
      <w:marRight w:val="0"/>
      <w:marTop w:val="0"/>
      <w:marBottom w:val="0"/>
      <w:divBdr>
        <w:top w:val="none" w:sz="0" w:space="0" w:color="auto"/>
        <w:left w:val="none" w:sz="0" w:space="0" w:color="auto"/>
        <w:bottom w:val="none" w:sz="0" w:space="0" w:color="auto"/>
        <w:right w:val="none" w:sz="0" w:space="0" w:color="auto"/>
      </w:divBdr>
    </w:div>
    <w:div w:id="2086805672">
      <w:bodyDiv w:val="1"/>
      <w:marLeft w:val="0"/>
      <w:marRight w:val="0"/>
      <w:marTop w:val="0"/>
      <w:marBottom w:val="0"/>
      <w:divBdr>
        <w:top w:val="none" w:sz="0" w:space="0" w:color="auto"/>
        <w:left w:val="none" w:sz="0" w:space="0" w:color="auto"/>
        <w:bottom w:val="none" w:sz="0" w:space="0" w:color="auto"/>
        <w:right w:val="none" w:sz="0" w:space="0" w:color="auto"/>
      </w:divBdr>
    </w:div>
    <w:div w:id="2099986452">
      <w:bodyDiv w:val="1"/>
      <w:marLeft w:val="0"/>
      <w:marRight w:val="0"/>
      <w:marTop w:val="0"/>
      <w:marBottom w:val="0"/>
      <w:divBdr>
        <w:top w:val="none" w:sz="0" w:space="0" w:color="auto"/>
        <w:left w:val="none" w:sz="0" w:space="0" w:color="auto"/>
        <w:bottom w:val="none" w:sz="0" w:space="0" w:color="auto"/>
        <w:right w:val="none" w:sz="0" w:space="0" w:color="auto"/>
      </w:divBdr>
    </w:div>
    <w:div w:id="2104451420">
      <w:bodyDiv w:val="1"/>
      <w:marLeft w:val="0"/>
      <w:marRight w:val="0"/>
      <w:marTop w:val="0"/>
      <w:marBottom w:val="0"/>
      <w:divBdr>
        <w:top w:val="none" w:sz="0" w:space="0" w:color="auto"/>
        <w:left w:val="none" w:sz="0" w:space="0" w:color="auto"/>
        <w:bottom w:val="none" w:sz="0" w:space="0" w:color="auto"/>
        <w:right w:val="none" w:sz="0" w:space="0" w:color="auto"/>
      </w:divBdr>
    </w:div>
    <w:div w:id="2124641454">
      <w:bodyDiv w:val="1"/>
      <w:marLeft w:val="0"/>
      <w:marRight w:val="0"/>
      <w:marTop w:val="0"/>
      <w:marBottom w:val="0"/>
      <w:divBdr>
        <w:top w:val="none" w:sz="0" w:space="0" w:color="auto"/>
        <w:left w:val="none" w:sz="0" w:space="0" w:color="auto"/>
        <w:bottom w:val="none" w:sz="0" w:space="0" w:color="auto"/>
        <w:right w:val="none" w:sz="0" w:space="0" w:color="auto"/>
      </w:divBdr>
    </w:div>
    <w:div w:id="2128236229">
      <w:bodyDiv w:val="1"/>
      <w:marLeft w:val="0"/>
      <w:marRight w:val="0"/>
      <w:marTop w:val="0"/>
      <w:marBottom w:val="0"/>
      <w:divBdr>
        <w:top w:val="none" w:sz="0" w:space="0" w:color="auto"/>
        <w:left w:val="none" w:sz="0" w:space="0" w:color="auto"/>
        <w:bottom w:val="none" w:sz="0" w:space="0" w:color="auto"/>
        <w:right w:val="none" w:sz="0" w:space="0" w:color="auto"/>
      </w:divBdr>
      <w:divsChild>
        <w:div w:id="824584508">
          <w:marLeft w:val="806"/>
          <w:marRight w:val="0"/>
          <w:marTop w:val="186"/>
          <w:marBottom w:val="0"/>
          <w:divBdr>
            <w:top w:val="none" w:sz="0" w:space="0" w:color="auto"/>
            <w:left w:val="none" w:sz="0" w:space="0" w:color="auto"/>
            <w:bottom w:val="none" w:sz="0" w:space="0" w:color="auto"/>
            <w:right w:val="none" w:sz="0" w:space="0" w:color="auto"/>
          </w:divBdr>
        </w:div>
        <w:div w:id="1730154606">
          <w:marLeft w:val="1008"/>
          <w:marRight w:val="0"/>
          <w:marTop w:val="186"/>
          <w:marBottom w:val="0"/>
          <w:divBdr>
            <w:top w:val="none" w:sz="0" w:space="0" w:color="auto"/>
            <w:left w:val="none" w:sz="0" w:space="0" w:color="auto"/>
            <w:bottom w:val="none" w:sz="0" w:space="0" w:color="auto"/>
            <w:right w:val="none" w:sz="0" w:space="0" w:color="auto"/>
          </w:divBdr>
        </w:div>
        <w:div w:id="776143341">
          <w:marLeft w:val="806"/>
          <w:marRight w:val="0"/>
          <w:marTop w:val="186"/>
          <w:marBottom w:val="0"/>
          <w:divBdr>
            <w:top w:val="none" w:sz="0" w:space="0" w:color="auto"/>
            <w:left w:val="none" w:sz="0" w:space="0" w:color="auto"/>
            <w:bottom w:val="none" w:sz="0" w:space="0" w:color="auto"/>
            <w:right w:val="none" w:sz="0" w:space="0" w:color="auto"/>
          </w:divBdr>
        </w:div>
        <w:div w:id="1269581288">
          <w:marLeft w:val="1008"/>
          <w:marRight w:val="0"/>
          <w:marTop w:val="186"/>
          <w:marBottom w:val="0"/>
          <w:divBdr>
            <w:top w:val="none" w:sz="0" w:space="0" w:color="auto"/>
            <w:left w:val="none" w:sz="0" w:space="0" w:color="auto"/>
            <w:bottom w:val="none" w:sz="0" w:space="0" w:color="auto"/>
            <w:right w:val="none" w:sz="0" w:space="0" w:color="auto"/>
          </w:divBdr>
        </w:div>
        <w:div w:id="1466774530">
          <w:marLeft w:val="806"/>
          <w:marRight w:val="0"/>
          <w:marTop w:val="186"/>
          <w:marBottom w:val="0"/>
          <w:divBdr>
            <w:top w:val="none" w:sz="0" w:space="0" w:color="auto"/>
            <w:left w:val="none" w:sz="0" w:space="0" w:color="auto"/>
            <w:bottom w:val="none" w:sz="0" w:space="0" w:color="auto"/>
            <w:right w:val="none" w:sz="0" w:space="0" w:color="auto"/>
          </w:divBdr>
        </w:div>
        <w:div w:id="1918785222">
          <w:marLeft w:val="1008"/>
          <w:marRight w:val="0"/>
          <w:marTop w:val="186"/>
          <w:marBottom w:val="0"/>
          <w:divBdr>
            <w:top w:val="none" w:sz="0" w:space="0" w:color="auto"/>
            <w:left w:val="none" w:sz="0" w:space="0" w:color="auto"/>
            <w:bottom w:val="none" w:sz="0" w:space="0" w:color="auto"/>
            <w:right w:val="none" w:sz="0" w:space="0" w:color="auto"/>
          </w:divBdr>
        </w:div>
      </w:divsChild>
    </w:div>
    <w:div w:id="213031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boutala/edi-assembly" TargetMode="External"/><Relationship Id="rId13" Type="http://schemas.openxmlformats.org/officeDocument/2006/relationships/hyperlink" Target="http://www.ala.org/advocacy/libraries-respond-combating-xenophobia-and-fake-news-light-covid-19" TargetMode="External"/><Relationship Id="rId18" Type="http://schemas.openxmlformats.org/officeDocument/2006/relationships/hyperlink" Target="https://www.welcomingamerica.org/programs/welcoming-wee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la.org/aboutala/offices/diversity/odlos-webinar-archives" TargetMode="External"/><Relationship Id="rId7" Type="http://schemas.openxmlformats.org/officeDocument/2006/relationships/hyperlink" Target="mailto:klahurd@ala.org" TargetMode="External"/><Relationship Id="rId12" Type="http://schemas.openxmlformats.org/officeDocument/2006/relationships/hyperlink" Target="http://www.ala.org/advocacy/diversity/librariesrespond/black-lives-matter" TargetMode="External"/><Relationship Id="rId17" Type="http://schemas.openxmlformats.org/officeDocument/2006/relationships/hyperlink" Target="http://www.ala.org/advocacy/sites/ala.org.advocacy/files/content/Welcoming%20Week%20Toolkit.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a.org/educationcareers/scholarships" TargetMode="External"/><Relationship Id="rId20" Type="http://schemas.openxmlformats.org/officeDocument/2006/relationships/hyperlink" Target="http://www.ala.org/aboutala/world-refugee-d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org/advocacy/diversity/libraries-respond"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la.org/news/press-releases/2020/07/ala-awards-spectrum-scholarships-2020" TargetMode="External"/><Relationship Id="rId23" Type="http://schemas.openxmlformats.org/officeDocument/2006/relationships/footer" Target="footer1.xml"/><Relationship Id="rId10" Type="http://schemas.openxmlformats.org/officeDocument/2006/relationships/hyperlink" Target="http://www.ala.org/news/member-news/2020/05/acrl-arl-odlos-and-pla-announce-joint-cultural-competencies-task-force" TargetMode="External"/><Relationship Id="rId19" Type="http://schemas.openxmlformats.org/officeDocument/2006/relationships/hyperlink" Target="http://www.ala.org/aboutala/offices/diversity/odlos-committee-information" TargetMode="External"/><Relationship Id="rId4" Type="http://schemas.openxmlformats.org/officeDocument/2006/relationships/webSettings" Target="webSettings.xml"/><Relationship Id="rId9" Type="http://schemas.openxmlformats.org/officeDocument/2006/relationships/hyperlink" Target="https://docs.google.com/document/d/1NKZi1a-lZEwfUh5NYs2hiIt_CeIScI1hfS9MdWdbt48/edit" TargetMode="External"/><Relationship Id="rId14" Type="http://schemas.openxmlformats.org/officeDocument/2006/relationships/hyperlink" Target="http://www.ala.org/advocacy/diversity/librariesrespond/transgender-staff-patron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Gray</dc:creator>
  <cp:keywords/>
  <dc:description/>
  <cp:lastModifiedBy>Kristin Lahurd</cp:lastModifiedBy>
  <cp:revision>107</cp:revision>
  <dcterms:created xsi:type="dcterms:W3CDTF">2020-10-06T18:54:00Z</dcterms:created>
  <dcterms:modified xsi:type="dcterms:W3CDTF">2020-10-08T20:59:00Z</dcterms:modified>
</cp:coreProperties>
</file>