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5AC92" w14:textId="39A165D0" w:rsidR="00A2724F" w:rsidRPr="00AB1DF4" w:rsidRDefault="00A2724F" w:rsidP="00A2724F">
      <w:pPr>
        <w:jc w:val="right"/>
        <w:rPr>
          <w:b/>
        </w:rPr>
      </w:pPr>
      <w:r w:rsidRPr="00AB1DF4">
        <w:rPr>
          <w:b/>
        </w:rPr>
        <w:t xml:space="preserve">EBD # </w:t>
      </w:r>
      <w:r w:rsidR="00CF66CF">
        <w:rPr>
          <w:b/>
        </w:rPr>
        <w:t>10.7</w:t>
      </w:r>
    </w:p>
    <w:p w14:paraId="25FA56A6" w14:textId="77777777" w:rsidR="00A2724F" w:rsidRPr="00AB1DF4" w:rsidRDefault="00A2724F" w:rsidP="00A2724F">
      <w:pPr>
        <w:jc w:val="right"/>
        <w:rPr>
          <w:b/>
        </w:rPr>
      </w:pPr>
      <w:r>
        <w:rPr>
          <w:b/>
        </w:rPr>
        <w:t>2020-2021</w:t>
      </w:r>
    </w:p>
    <w:p w14:paraId="0FDAF094" w14:textId="77777777" w:rsidR="00A2724F" w:rsidRPr="00AB1DF4" w:rsidRDefault="00A2724F" w:rsidP="00A2724F">
      <w:pPr>
        <w:jc w:val="right"/>
        <w:rPr>
          <w:b/>
        </w:rPr>
      </w:pPr>
    </w:p>
    <w:p w14:paraId="5D4C222C" w14:textId="77777777" w:rsidR="00A2724F" w:rsidRPr="00AB1DF4" w:rsidRDefault="00A2724F" w:rsidP="00A2724F">
      <w:pPr>
        <w:jc w:val="center"/>
        <w:rPr>
          <w:b/>
        </w:rPr>
      </w:pPr>
    </w:p>
    <w:p w14:paraId="4CC7EBF8" w14:textId="77777777" w:rsidR="00A2724F" w:rsidRPr="00AB1DF4" w:rsidRDefault="00A2724F" w:rsidP="00A2724F">
      <w:pPr>
        <w:pStyle w:val="NoSpacing"/>
        <w:rPr>
          <w:b/>
        </w:rPr>
      </w:pPr>
      <w:r w:rsidRPr="00AB1DF4">
        <w:rPr>
          <w:b/>
        </w:rPr>
        <w:t>TO:</w:t>
      </w:r>
      <w:r>
        <w:tab/>
      </w:r>
      <w:r w:rsidRPr="00AB1DF4">
        <w:t>ALA Executive Board</w:t>
      </w:r>
    </w:p>
    <w:p w14:paraId="1D9ACFA4" w14:textId="26B5395D" w:rsidR="00A2724F" w:rsidRPr="00AB1DF4" w:rsidRDefault="00A2724F" w:rsidP="00A2724F">
      <w:pPr>
        <w:pStyle w:val="NoSpacing"/>
      </w:pPr>
      <w:r w:rsidRPr="00AB1DF4">
        <w:rPr>
          <w:b/>
        </w:rPr>
        <w:t>RE:</w:t>
      </w:r>
      <w:r>
        <w:tab/>
        <w:t>Establishment of the Reclaim Membership Fund</w:t>
      </w:r>
    </w:p>
    <w:p w14:paraId="571C75B5" w14:textId="75A64AB3" w:rsidR="00A2724F" w:rsidRPr="00AB1DF4" w:rsidRDefault="00A2724F" w:rsidP="00A2724F">
      <w:pPr>
        <w:pStyle w:val="NoSpacing"/>
      </w:pPr>
    </w:p>
    <w:p w14:paraId="79DC8441" w14:textId="77777777" w:rsidR="00A2724F" w:rsidRPr="00AB1DF4" w:rsidRDefault="00A2724F" w:rsidP="00A2724F">
      <w:pPr>
        <w:pStyle w:val="NoSpacing"/>
        <w:rPr>
          <w:b/>
        </w:rPr>
      </w:pPr>
      <w:r w:rsidRPr="00AB1DF4">
        <w:rPr>
          <w:b/>
        </w:rPr>
        <w:t>ACTION REQUESTED/INFORMATION/REPORT:</w:t>
      </w:r>
    </w:p>
    <w:p w14:paraId="55765C1A" w14:textId="77777777" w:rsidR="00A2724F" w:rsidRDefault="00A2724F" w:rsidP="00A2724F">
      <w:pPr>
        <w:pStyle w:val="NoSpacing"/>
      </w:pPr>
      <w:r>
        <w:t xml:space="preserve">To establish the “Reclaim Membership Fund” which will sponsor the ALA basic membership dues for renewing or reinstating library worker members who are experiencing financial insecurity.  </w:t>
      </w:r>
    </w:p>
    <w:p w14:paraId="66D6907F" w14:textId="77777777" w:rsidR="00A2724F" w:rsidRDefault="00A2724F" w:rsidP="00A2724F">
      <w:pPr>
        <w:pStyle w:val="NoSpacing"/>
        <w:rPr>
          <w:i/>
        </w:rPr>
      </w:pPr>
    </w:p>
    <w:p w14:paraId="4C01AA99" w14:textId="1114D25A" w:rsidR="00A2724F" w:rsidRPr="00AB1DF4" w:rsidRDefault="00A2724F" w:rsidP="00A2724F">
      <w:pPr>
        <w:pStyle w:val="NoSpacing"/>
        <w:rPr>
          <w:b/>
        </w:rPr>
      </w:pPr>
      <w:r w:rsidRPr="00AB1DF4">
        <w:rPr>
          <w:b/>
        </w:rPr>
        <w:t>ACTION REQUESTED BY:</w:t>
      </w:r>
    </w:p>
    <w:p w14:paraId="76FA7D48" w14:textId="0E0FC224" w:rsidR="00A2724F" w:rsidRPr="00AB1DF4" w:rsidRDefault="00A2724F" w:rsidP="00A2724F">
      <w:pPr>
        <w:pStyle w:val="NoSpacing"/>
      </w:pPr>
      <w:r>
        <w:t>Committee on Membership</w:t>
      </w:r>
    </w:p>
    <w:p w14:paraId="4D3838D6" w14:textId="77777777" w:rsidR="00A2724F" w:rsidRDefault="00A2724F" w:rsidP="00A2724F">
      <w:pPr>
        <w:pStyle w:val="NoSpacing"/>
        <w:rPr>
          <w:b/>
        </w:rPr>
      </w:pPr>
    </w:p>
    <w:p w14:paraId="13042C63" w14:textId="5072551E" w:rsidR="00A2724F" w:rsidRDefault="00A2724F" w:rsidP="00A2724F">
      <w:pPr>
        <w:pStyle w:val="NoSpacing"/>
      </w:pPr>
      <w:r w:rsidRPr="00AB1DF4">
        <w:rPr>
          <w:b/>
        </w:rPr>
        <w:t>CONTACT PERSON:</w:t>
      </w:r>
    </w:p>
    <w:p w14:paraId="63EFF8AA" w14:textId="71DA3245" w:rsidR="00A2724F" w:rsidRDefault="00A2724F" w:rsidP="00A2724F">
      <w:pPr>
        <w:pStyle w:val="NoSpacing"/>
      </w:pPr>
      <w:r>
        <w:t>Committee on Membership Chair, Christina Rodriques</w:t>
      </w:r>
    </w:p>
    <w:p w14:paraId="222789DE" w14:textId="00E95AE3" w:rsidR="00A2724F" w:rsidRPr="00AB1DF4" w:rsidRDefault="00A2724F" w:rsidP="00A2724F">
      <w:pPr>
        <w:pStyle w:val="NoSpacing"/>
      </w:pPr>
      <w:r>
        <w:t>Staff Liaison, Melissa Walling, mwalling@ala.org</w:t>
      </w:r>
    </w:p>
    <w:p w14:paraId="490C7012" w14:textId="77777777" w:rsidR="00A2724F" w:rsidRDefault="00A2724F" w:rsidP="00A2724F">
      <w:pPr>
        <w:pStyle w:val="NoSpacing"/>
        <w:rPr>
          <w:b/>
        </w:rPr>
      </w:pPr>
    </w:p>
    <w:p w14:paraId="065C9F72" w14:textId="109541DD" w:rsidR="00A2724F" w:rsidRPr="00AB1DF4" w:rsidRDefault="00A2724F" w:rsidP="00A2724F">
      <w:pPr>
        <w:pStyle w:val="NoSpacing"/>
        <w:rPr>
          <w:b/>
        </w:rPr>
      </w:pPr>
      <w:r w:rsidRPr="00AB1DF4">
        <w:rPr>
          <w:b/>
        </w:rPr>
        <w:t>DRAFT OF MOTION:</w:t>
      </w:r>
    </w:p>
    <w:p w14:paraId="2EECB230" w14:textId="77777777" w:rsidR="00A2724F" w:rsidRDefault="00A2724F" w:rsidP="00A2724F">
      <w:pPr>
        <w:pStyle w:val="NoSpacing"/>
      </w:pPr>
      <w:r>
        <w:t xml:space="preserve">To establish the “Reclaim Membership Fund” which will sponsor the ALA basic membership dues for renewing or reinstating library worker members who are experiencing financial insecurity.  </w:t>
      </w:r>
    </w:p>
    <w:p w14:paraId="637E87F8" w14:textId="00FD909A" w:rsidR="00A2724F" w:rsidRPr="00AB1DF4" w:rsidRDefault="00A2724F" w:rsidP="00A2724F">
      <w:pPr>
        <w:pStyle w:val="NoSpacing"/>
        <w:rPr>
          <w:bCs/>
        </w:rPr>
      </w:pPr>
    </w:p>
    <w:p w14:paraId="08332C62" w14:textId="257523D0" w:rsidR="00A2724F" w:rsidRPr="00A2724F" w:rsidRDefault="00A2724F" w:rsidP="00A2724F">
      <w:pPr>
        <w:pStyle w:val="NoSpacing"/>
        <w:rPr>
          <w:bCs/>
        </w:rPr>
      </w:pPr>
      <w:r w:rsidRPr="00AB1DF4">
        <w:rPr>
          <w:b/>
        </w:rPr>
        <w:t>DATE</w:t>
      </w:r>
      <w:r>
        <w:rPr>
          <w:b/>
        </w:rPr>
        <w:t xml:space="preserve">: </w:t>
      </w:r>
      <w:r>
        <w:rPr>
          <w:bCs/>
        </w:rPr>
        <w:t>March 9, 2021</w:t>
      </w:r>
    </w:p>
    <w:p w14:paraId="5AAAB807" w14:textId="77777777" w:rsidR="00A2724F" w:rsidRDefault="00A2724F" w:rsidP="00A2724F">
      <w:pPr>
        <w:pStyle w:val="NoSpacing"/>
        <w:rPr>
          <w:b/>
        </w:rPr>
      </w:pPr>
    </w:p>
    <w:p w14:paraId="115B488F" w14:textId="7D344E3F" w:rsidR="00A2724F" w:rsidRDefault="00A2724F" w:rsidP="00A2724F">
      <w:pPr>
        <w:pStyle w:val="NoSpacing"/>
      </w:pPr>
      <w:r w:rsidRPr="00AB1DF4">
        <w:rPr>
          <w:b/>
        </w:rPr>
        <w:t>BACKGROUND:</w:t>
      </w:r>
      <w:r>
        <w:tab/>
      </w:r>
    </w:p>
    <w:p w14:paraId="38FF736C" w14:textId="3AFBC2F6" w:rsidR="00A2724F" w:rsidRDefault="00A2724F" w:rsidP="00A2724F">
      <w:pPr>
        <w:pStyle w:val="NoSpacing"/>
      </w:pPr>
      <w:r>
        <w:t xml:space="preserve">The Reclaim Membership Fund is being established to ensure that that our library worker members can maintain a relationship with their fellow ALA members during times of financial insecurity. This program is rooted in the belief that keeping library workers connected to the resources and community that ALA provides to its members, will be pivotal to their career trajectory. </w:t>
      </w:r>
    </w:p>
    <w:p w14:paraId="2F714E67" w14:textId="77777777" w:rsidR="00A2724F" w:rsidRDefault="00A2724F" w:rsidP="00A2724F">
      <w:pPr>
        <w:pStyle w:val="NoSpacing"/>
        <w:rPr>
          <w:b/>
          <w:i/>
        </w:rPr>
      </w:pPr>
    </w:p>
    <w:p w14:paraId="6E07027F" w14:textId="1AA10CB5" w:rsidR="00A2724F" w:rsidRPr="00AB1DF4" w:rsidRDefault="00A2724F" w:rsidP="00A2724F">
      <w:pPr>
        <w:pStyle w:val="NoSpacing"/>
      </w:pPr>
      <w:r w:rsidRPr="00AB1DF4">
        <w:rPr>
          <w:b/>
        </w:rPr>
        <w:t>ATTACHMENTS:</w:t>
      </w:r>
      <w:r w:rsidRPr="00AB1DF4">
        <w:t xml:space="preserve"> </w:t>
      </w:r>
    </w:p>
    <w:p w14:paraId="1DF7AA4A" w14:textId="2E7717D1" w:rsidR="00A2724F" w:rsidRPr="00AB1DF4" w:rsidRDefault="00A2724F" w:rsidP="00A2724F">
      <w:pPr>
        <w:pStyle w:val="NoSpacing"/>
      </w:pPr>
      <w:r>
        <w:t xml:space="preserve">The following pages include the program details, background, and timeline as well details about the process and the application.  </w:t>
      </w:r>
    </w:p>
    <w:p w14:paraId="43448F68" w14:textId="77777777" w:rsidR="00A2724F" w:rsidRDefault="00A2724F" w:rsidP="00A2724F">
      <w:pPr>
        <w:pStyle w:val="NoSpacing"/>
      </w:pPr>
      <w:r>
        <w:br w:type="page"/>
      </w:r>
    </w:p>
    <w:p w14:paraId="7B87CAA1" w14:textId="3D38B355" w:rsidR="00532C2B" w:rsidRPr="00532C2B" w:rsidRDefault="00532C2B" w:rsidP="00532C2B">
      <w:pPr>
        <w:pStyle w:val="NoSpacing"/>
      </w:pPr>
      <w:r>
        <w:rPr>
          <w:noProof/>
        </w:rPr>
        <w:lastRenderedPageBreak/>
        <w:drawing>
          <wp:inline distT="0" distB="0" distL="0" distR="0" wp14:anchorId="0F893DC6" wp14:editId="54296097">
            <wp:extent cx="58197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819775" cy="390525"/>
                    </a:xfrm>
                    <a:prstGeom prst="rect">
                      <a:avLst/>
                    </a:prstGeom>
                  </pic:spPr>
                </pic:pic>
              </a:graphicData>
            </a:graphic>
          </wp:inline>
        </w:drawing>
      </w:r>
    </w:p>
    <w:p w14:paraId="422905C7" w14:textId="77777777" w:rsidR="00532C2B" w:rsidRDefault="00532C2B" w:rsidP="00532C2B">
      <w:pPr>
        <w:pStyle w:val="NoSpacing"/>
        <w:rPr>
          <w:b/>
          <w:bCs/>
        </w:rPr>
      </w:pPr>
    </w:p>
    <w:p w14:paraId="7A5B1DA7" w14:textId="4F7477E9" w:rsidR="00532C2B" w:rsidRDefault="00532C2B" w:rsidP="00532C2B">
      <w:pPr>
        <w:pStyle w:val="NoSpacing"/>
      </w:pPr>
      <w:r>
        <w:rPr>
          <w:b/>
          <w:bCs/>
        </w:rPr>
        <w:t xml:space="preserve">To: </w:t>
      </w:r>
      <w:r>
        <w:t>ALA Executive Board</w:t>
      </w:r>
    </w:p>
    <w:p w14:paraId="46100B41" w14:textId="3ACF7EDB" w:rsidR="00532C2B" w:rsidRDefault="00532C2B" w:rsidP="00532C2B">
      <w:pPr>
        <w:pStyle w:val="NoSpacing"/>
      </w:pPr>
      <w:r>
        <w:rPr>
          <w:b/>
          <w:bCs/>
        </w:rPr>
        <w:t xml:space="preserve">From: </w:t>
      </w:r>
      <w:r>
        <w:t>Committee on Membership</w:t>
      </w:r>
    </w:p>
    <w:p w14:paraId="73824003" w14:textId="02DE5626" w:rsidR="00532C2B" w:rsidRPr="002125D1" w:rsidRDefault="002125D1" w:rsidP="00532C2B">
      <w:pPr>
        <w:pStyle w:val="NoSpacing"/>
      </w:pPr>
      <w:r>
        <w:rPr>
          <w:b/>
          <w:bCs/>
        </w:rPr>
        <w:t xml:space="preserve">Date: </w:t>
      </w:r>
      <w:r w:rsidR="003C2284">
        <w:t xml:space="preserve">March </w:t>
      </w:r>
      <w:r w:rsidR="00A2724F">
        <w:t>9</w:t>
      </w:r>
      <w:r w:rsidR="003C2284">
        <w:t>, 2021</w:t>
      </w:r>
    </w:p>
    <w:p w14:paraId="7CDDB426" w14:textId="605513C2" w:rsidR="002125D1" w:rsidRDefault="002125D1" w:rsidP="00532C2B">
      <w:pPr>
        <w:pStyle w:val="NoSpacing"/>
        <w:rPr>
          <w:b/>
          <w:bCs/>
        </w:rPr>
      </w:pPr>
    </w:p>
    <w:p w14:paraId="01F38671" w14:textId="77777777" w:rsidR="00660341" w:rsidRDefault="00532C2B" w:rsidP="00532C2B">
      <w:pPr>
        <w:pStyle w:val="NoSpacing"/>
      </w:pPr>
      <w:r>
        <w:rPr>
          <w:b/>
          <w:bCs/>
        </w:rPr>
        <w:t>Recommendation</w:t>
      </w:r>
      <w:r>
        <w:t>:</w:t>
      </w:r>
    </w:p>
    <w:p w14:paraId="1CDE71EE" w14:textId="08380EFC" w:rsidR="00532C2B" w:rsidRDefault="00532C2B" w:rsidP="00532C2B">
      <w:pPr>
        <w:pStyle w:val="NoSpacing"/>
      </w:pPr>
      <w:r>
        <w:t xml:space="preserve">To establish </w:t>
      </w:r>
      <w:r w:rsidR="002125D1">
        <w:t xml:space="preserve">the </w:t>
      </w:r>
      <w:r w:rsidR="00A05C5D">
        <w:t>“</w:t>
      </w:r>
      <w:r w:rsidR="002125D1">
        <w:t>Reclaim Membership Fund</w:t>
      </w:r>
      <w:r w:rsidR="00A05C5D">
        <w:t>”</w:t>
      </w:r>
      <w:r w:rsidR="002125D1">
        <w:t xml:space="preserve"> </w:t>
      </w:r>
      <w:r>
        <w:t xml:space="preserve">which will </w:t>
      </w:r>
      <w:r w:rsidR="00C161F2">
        <w:t>sponsor</w:t>
      </w:r>
      <w:r>
        <w:t xml:space="preserve"> the ALA basic membership dues for renewing or reinstating </w:t>
      </w:r>
      <w:r w:rsidR="002A1285">
        <w:t xml:space="preserve">library worker </w:t>
      </w:r>
      <w:r>
        <w:t>members who are experiencing financial insecurity.</w:t>
      </w:r>
      <w:r w:rsidR="00C161F2">
        <w:t xml:space="preserve"> </w:t>
      </w:r>
      <w:r>
        <w:t xml:space="preserve"> </w:t>
      </w:r>
    </w:p>
    <w:p w14:paraId="6D018D80" w14:textId="6F9E563E" w:rsidR="002A1285" w:rsidRDefault="002A1285" w:rsidP="00532C2B">
      <w:pPr>
        <w:pStyle w:val="NoSpacing"/>
      </w:pPr>
    </w:p>
    <w:p w14:paraId="5FE06F18" w14:textId="427F2B17" w:rsidR="00532C2B" w:rsidRDefault="00532C2B" w:rsidP="00532C2B">
      <w:pPr>
        <w:pStyle w:val="NoSpacing"/>
        <w:rPr>
          <w:b/>
          <w:bCs/>
        </w:rPr>
      </w:pPr>
      <w:r>
        <w:rPr>
          <w:b/>
          <w:bCs/>
        </w:rPr>
        <w:t>Program Details</w:t>
      </w:r>
      <w:r w:rsidR="00453F3C">
        <w:rPr>
          <w:b/>
          <w:bCs/>
        </w:rPr>
        <w:t>:</w:t>
      </w:r>
    </w:p>
    <w:p w14:paraId="48D65D30" w14:textId="1C3B8B25" w:rsidR="00C161F2" w:rsidRDefault="00532C2B" w:rsidP="00C161F2">
      <w:pPr>
        <w:pStyle w:val="NoSpacing"/>
      </w:pPr>
      <w:r>
        <w:t xml:space="preserve">The </w:t>
      </w:r>
      <w:r w:rsidR="002125D1">
        <w:t xml:space="preserve">Reclaim </w:t>
      </w:r>
      <w:r>
        <w:t xml:space="preserve">Membership </w:t>
      </w:r>
      <w:r w:rsidR="002125D1">
        <w:t xml:space="preserve">Fund </w:t>
      </w:r>
      <w:r>
        <w:t xml:space="preserve">is </w:t>
      </w:r>
      <w:r w:rsidR="002A1285">
        <w:t xml:space="preserve">being established to ensure that </w:t>
      </w:r>
      <w:r>
        <w:t xml:space="preserve">that our </w:t>
      </w:r>
      <w:r w:rsidR="00453F3C">
        <w:t xml:space="preserve">library worker </w:t>
      </w:r>
      <w:r>
        <w:t>members can maintain a relationship with their fellow ALA members during times of financial insecurity. This program is rooted in the belief that keeping</w:t>
      </w:r>
      <w:r w:rsidR="00453F3C">
        <w:t xml:space="preserve"> library worker</w:t>
      </w:r>
      <w:r>
        <w:t xml:space="preserve">s connected to </w:t>
      </w:r>
      <w:r w:rsidR="002A1285">
        <w:t>the</w:t>
      </w:r>
      <w:r w:rsidR="00453F3C">
        <w:t xml:space="preserve"> resources and community that ALA provides to its members, will be pivotal to their career trajectory. </w:t>
      </w:r>
      <w:r w:rsidR="00C161F2">
        <w:t>Members will be asked to contribute to this fund.</w:t>
      </w:r>
    </w:p>
    <w:p w14:paraId="16367510" w14:textId="77777777" w:rsidR="00C161F2" w:rsidRDefault="00C161F2" w:rsidP="00532C2B">
      <w:pPr>
        <w:pStyle w:val="NoSpacing"/>
      </w:pPr>
    </w:p>
    <w:p w14:paraId="150766FA" w14:textId="1A036023" w:rsidR="00532C2B" w:rsidRPr="00C161F2" w:rsidRDefault="00612DF6" w:rsidP="00532C2B">
      <w:pPr>
        <w:pStyle w:val="NoSpacing"/>
      </w:pPr>
      <w:r>
        <w:t xml:space="preserve">Recipients </w:t>
      </w:r>
      <w:r w:rsidR="00B46BEA">
        <w:t xml:space="preserve">will receive </w:t>
      </w:r>
      <w:r w:rsidR="00B064FF">
        <w:t>a non-renewable</w:t>
      </w:r>
      <w:r>
        <w:t xml:space="preserve"> sponsorship to</w:t>
      </w:r>
      <w:r w:rsidR="00B064FF">
        <w:t xml:space="preserve"> cover their ALA basic membership dues for one year.</w:t>
      </w:r>
      <w:r w:rsidR="002125D1">
        <w:t xml:space="preserve"> </w:t>
      </w:r>
      <w:r>
        <w:t>Recipients</w:t>
      </w:r>
      <w:r w:rsidR="002125D1">
        <w:t xml:space="preserve"> will be limited to </w:t>
      </w:r>
      <w:r w:rsidR="00A05C5D">
        <w:t>current R</w:t>
      </w:r>
      <w:r w:rsidR="002125D1">
        <w:t>egular, International, Library Support Staff or Non-Salaried Members</w:t>
      </w:r>
      <w:r w:rsidR="00A05C5D">
        <w:t xml:space="preserve"> - or those who lapsed within the last 3 years while holding one of these four membership types.</w:t>
      </w:r>
      <w:r w:rsidR="00C161F2">
        <w:t xml:space="preserve"> </w:t>
      </w:r>
      <w:r w:rsidR="00453F3C" w:rsidRPr="00C161F2">
        <w:t xml:space="preserve">Applications for assistance are strictly confidential as are the </w:t>
      </w:r>
      <w:r w:rsidR="00B46BEA" w:rsidRPr="00C161F2">
        <w:t>recipients</w:t>
      </w:r>
      <w:r w:rsidR="00B064FF" w:rsidRPr="00C161F2">
        <w:t>’</w:t>
      </w:r>
      <w:r w:rsidR="00B46BEA" w:rsidRPr="00C161F2">
        <w:t xml:space="preserve"> </w:t>
      </w:r>
      <w:r w:rsidR="00453F3C" w:rsidRPr="00C161F2">
        <w:t>identities.</w:t>
      </w:r>
    </w:p>
    <w:p w14:paraId="03EC534A" w14:textId="27CB62A1" w:rsidR="00532C2B" w:rsidRDefault="00532C2B" w:rsidP="00532C2B">
      <w:pPr>
        <w:pStyle w:val="NoSpacing"/>
      </w:pPr>
    </w:p>
    <w:p w14:paraId="40938352" w14:textId="063DAF6C" w:rsidR="002125D1" w:rsidRDefault="002125D1" w:rsidP="00532C2B">
      <w:pPr>
        <w:pStyle w:val="NoSpacing"/>
      </w:pPr>
      <w:r>
        <w:t>In addition to establishing this fund, ALA will continue to offer the following flexibilities to all members:</w:t>
      </w:r>
    </w:p>
    <w:p w14:paraId="077F6EBF" w14:textId="25BE61EE" w:rsidR="002125D1" w:rsidRDefault="002125D1" w:rsidP="002125D1">
      <w:pPr>
        <w:pStyle w:val="NoSpacing"/>
        <w:numPr>
          <w:ilvl w:val="0"/>
          <w:numId w:val="13"/>
        </w:numPr>
      </w:pPr>
      <w:r>
        <w:t xml:space="preserve">The ability to pay dues </w:t>
      </w:r>
      <w:r w:rsidR="00A05C5D">
        <w:t xml:space="preserve">through </w:t>
      </w:r>
      <w:r>
        <w:t>semi-annual</w:t>
      </w:r>
      <w:r w:rsidR="00A05C5D">
        <w:t xml:space="preserve"> installments w</w:t>
      </w:r>
      <w:r>
        <w:t xml:space="preserve">ith a nominal service </w:t>
      </w:r>
      <w:r w:rsidR="00232A13">
        <w:t>fee.</w:t>
      </w:r>
    </w:p>
    <w:p w14:paraId="7AB53EB4" w14:textId="3BEF1519" w:rsidR="002125D1" w:rsidRDefault="002125D1" w:rsidP="002125D1">
      <w:pPr>
        <w:pStyle w:val="NoSpacing"/>
        <w:numPr>
          <w:ilvl w:val="0"/>
          <w:numId w:val="13"/>
        </w:numPr>
      </w:pPr>
      <w:r>
        <w:t xml:space="preserve">The </w:t>
      </w:r>
      <w:r w:rsidR="00A05C5D">
        <w:t xml:space="preserve">discounted </w:t>
      </w:r>
      <w:r>
        <w:t xml:space="preserve">Non-Salaried Membership for those earning less than $30,000 </w:t>
      </w:r>
      <w:r w:rsidR="00232A13">
        <w:t>annually.</w:t>
      </w:r>
    </w:p>
    <w:p w14:paraId="7CFEC854" w14:textId="3ECD6911" w:rsidR="002125D1" w:rsidRDefault="002125D1" w:rsidP="002125D1">
      <w:pPr>
        <w:pStyle w:val="NoSpacing"/>
        <w:numPr>
          <w:ilvl w:val="0"/>
          <w:numId w:val="13"/>
        </w:numPr>
      </w:pPr>
      <w:r>
        <w:t xml:space="preserve">During the pandemic, </w:t>
      </w:r>
      <w:r w:rsidR="00C161F2">
        <w:t>an</w:t>
      </w:r>
      <w:r>
        <w:t xml:space="preserve"> extended membership grace period of 5 months.</w:t>
      </w:r>
    </w:p>
    <w:p w14:paraId="5BA1041C" w14:textId="36B0190F" w:rsidR="00C161F2" w:rsidRDefault="00C161F2" w:rsidP="00453F3C">
      <w:pPr>
        <w:pStyle w:val="NoSpacing"/>
        <w:rPr>
          <w:b/>
          <w:bCs/>
        </w:rPr>
      </w:pPr>
    </w:p>
    <w:p w14:paraId="1CBE2500" w14:textId="6E531079" w:rsidR="00BF067D" w:rsidRPr="00BF067D" w:rsidRDefault="00BF067D" w:rsidP="00453F3C">
      <w:pPr>
        <w:pStyle w:val="NoSpacing"/>
      </w:pPr>
      <w:r>
        <w:t xml:space="preserve">Special note: For those early recipients, they will also receive an ALA Annual Conference registration through the complimentary rate for furloughed members. </w:t>
      </w:r>
    </w:p>
    <w:p w14:paraId="606E3C88" w14:textId="77777777" w:rsidR="00BF067D" w:rsidRDefault="00BF067D" w:rsidP="00453F3C">
      <w:pPr>
        <w:pStyle w:val="NoSpacing"/>
        <w:rPr>
          <w:b/>
          <w:bCs/>
        </w:rPr>
      </w:pPr>
    </w:p>
    <w:p w14:paraId="5215B13D" w14:textId="3CEC9871" w:rsidR="002125D1" w:rsidRDefault="002125D1" w:rsidP="00453F3C">
      <w:pPr>
        <w:pStyle w:val="NoSpacing"/>
        <w:rPr>
          <w:b/>
          <w:bCs/>
        </w:rPr>
      </w:pPr>
      <w:r>
        <w:rPr>
          <w:b/>
          <w:bCs/>
        </w:rPr>
        <w:t>Background:</w:t>
      </w:r>
    </w:p>
    <w:p w14:paraId="3A00F728" w14:textId="2BCA993E" w:rsidR="002125D1" w:rsidRDefault="002125D1" w:rsidP="00453F3C">
      <w:pPr>
        <w:pStyle w:val="NoSpacing"/>
      </w:pPr>
      <w:r>
        <w:t>At the beginning of the pandemic, the Committee on Membership analyzed a member recommendation to waive membership dues for Student Members. While t</w:t>
      </w:r>
      <w:r w:rsidR="00660341">
        <w:t>he Committee on Membership did not believe that waiving dues was an ideal solution, the Committee agree</w:t>
      </w:r>
      <w:r w:rsidR="00A05C5D">
        <w:t>d</w:t>
      </w:r>
      <w:r w:rsidR="00660341">
        <w:t xml:space="preserve"> that ALA should </w:t>
      </w:r>
      <w:r w:rsidR="00A05C5D">
        <w:t>explore establishing a</w:t>
      </w:r>
      <w:r w:rsidR="00660341">
        <w:t xml:space="preserve"> fund to support members during challenging times</w:t>
      </w:r>
      <w:r w:rsidR="00A05C5D">
        <w:t xml:space="preserve"> (not limited to COVID-19)</w:t>
      </w:r>
      <w:r w:rsidR="00660341">
        <w:t xml:space="preserve">. This sentiment has been echoed </w:t>
      </w:r>
      <w:r w:rsidR="00A05C5D">
        <w:t>in</w:t>
      </w:r>
      <w:r w:rsidR="00660341">
        <w:t xml:space="preserve"> various conversations throughout the organization over the last few months.</w:t>
      </w:r>
    </w:p>
    <w:p w14:paraId="2840D717" w14:textId="5A885223" w:rsidR="00660341" w:rsidRDefault="00660341" w:rsidP="00453F3C">
      <w:pPr>
        <w:pStyle w:val="NoSpacing"/>
      </w:pPr>
    </w:p>
    <w:p w14:paraId="3AC3FF2D" w14:textId="518C2D2C" w:rsidR="00660341" w:rsidRDefault="00660341" w:rsidP="00453F3C">
      <w:pPr>
        <w:pStyle w:val="NoSpacing"/>
      </w:pPr>
      <w:r>
        <w:t xml:space="preserve">ALA has also seen an increased effort on behalf of division and round tables to support members </w:t>
      </w:r>
      <w:r w:rsidR="0017373E">
        <w:t>experiencing financial insecurity</w:t>
      </w:r>
      <w:r>
        <w:t>. ACRL and ALSC</w:t>
      </w:r>
      <w:r w:rsidR="00A05C5D">
        <w:t xml:space="preserve"> currently</w:t>
      </w:r>
      <w:r>
        <w:t xml:space="preserve"> have a fund dedicated to BIPOC members; and two round tables</w:t>
      </w:r>
      <w:r w:rsidR="00A05C5D">
        <w:t xml:space="preserve"> </w:t>
      </w:r>
      <w:r>
        <w:t>recently leverage</w:t>
      </w:r>
      <w:r w:rsidR="00A05C5D">
        <w:t>d</w:t>
      </w:r>
      <w:r>
        <w:t xml:space="preserve"> the gift membership program to sponsor memberships</w:t>
      </w:r>
      <w:r w:rsidR="00A05C5D">
        <w:t xml:space="preserve"> (SRRT in January, IFRT is launching soon)</w:t>
      </w:r>
      <w:r>
        <w:t xml:space="preserve">. </w:t>
      </w:r>
    </w:p>
    <w:p w14:paraId="02EF88A6" w14:textId="3A5A08D2" w:rsidR="00C161F2" w:rsidRDefault="00C161F2" w:rsidP="00453F3C">
      <w:pPr>
        <w:pStyle w:val="NoSpacing"/>
      </w:pPr>
    </w:p>
    <w:p w14:paraId="2B1122D4" w14:textId="0991BA98" w:rsidR="00C161F2" w:rsidRPr="002125D1" w:rsidRDefault="00C161F2" w:rsidP="00453F3C">
      <w:pPr>
        <w:pStyle w:val="NoSpacing"/>
      </w:pPr>
      <w:r>
        <w:t xml:space="preserve">This program is limited to library worker members only because </w:t>
      </w:r>
      <w:r w:rsidR="00612DF6">
        <w:t>this is an area of higher attrition for members including those who are entering the workforce as graduating students.</w:t>
      </w:r>
      <w:r w:rsidR="003C2284">
        <w:t xml:space="preserve"> This fund is designed to support membership retention efforts.</w:t>
      </w:r>
    </w:p>
    <w:p w14:paraId="3E3BF099" w14:textId="1A73A7C2" w:rsidR="002125D1" w:rsidRDefault="002125D1" w:rsidP="00453F3C">
      <w:pPr>
        <w:pStyle w:val="NoSpacing"/>
        <w:rPr>
          <w:b/>
          <w:bCs/>
        </w:rPr>
      </w:pPr>
    </w:p>
    <w:p w14:paraId="7407ACF3" w14:textId="77777777" w:rsidR="00660341" w:rsidRDefault="002125D1" w:rsidP="002125D1">
      <w:pPr>
        <w:pStyle w:val="NoSpacing"/>
        <w:rPr>
          <w:b/>
          <w:bCs/>
        </w:rPr>
      </w:pPr>
      <w:r>
        <w:rPr>
          <w:b/>
          <w:bCs/>
        </w:rPr>
        <w:lastRenderedPageBreak/>
        <w:t>Timeline:</w:t>
      </w:r>
    </w:p>
    <w:p w14:paraId="1845BBA5" w14:textId="03ABEF04" w:rsidR="002125D1" w:rsidRDefault="00A05C5D" w:rsidP="00C161F2">
      <w:pPr>
        <w:pStyle w:val="NoSpacing"/>
        <w:rPr>
          <w:b/>
          <w:bCs/>
        </w:rPr>
      </w:pPr>
      <w:r>
        <w:t>L</w:t>
      </w:r>
      <w:r w:rsidR="002125D1">
        <w:t xml:space="preserve">aunch </w:t>
      </w:r>
      <w:r>
        <w:t xml:space="preserve">the Reclaim Membership Fund </w:t>
      </w:r>
      <w:r w:rsidR="002125D1">
        <w:t xml:space="preserve">during National Library Week </w:t>
      </w:r>
      <w:r w:rsidR="00BF067D">
        <w:t>and encourage donations by the end of April to add to the $15,000 that is in the fund (</w:t>
      </w:r>
      <w:r>
        <w:t>this will spons</w:t>
      </w:r>
      <w:r w:rsidR="00BF067D">
        <w:t>or at least 1</w:t>
      </w:r>
      <w:r w:rsidR="002125D1">
        <w:t>00 Regular Members)</w:t>
      </w:r>
      <w:r>
        <w:t>.</w:t>
      </w:r>
    </w:p>
    <w:p w14:paraId="0BAA7488" w14:textId="77777777" w:rsidR="00BF067D" w:rsidRDefault="00BF067D" w:rsidP="00453F3C">
      <w:pPr>
        <w:pStyle w:val="NoSpacing"/>
        <w:rPr>
          <w:b/>
          <w:bCs/>
        </w:rPr>
      </w:pPr>
    </w:p>
    <w:p w14:paraId="6841E1C5" w14:textId="75FD2612" w:rsidR="00453F3C" w:rsidRDefault="002125D1" w:rsidP="00453F3C">
      <w:pPr>
        <w:pStyle w:val="NoSpacing"/>
        <w:rPr>
          <w:b/>
          <w:bCs/>
        </w:rPr>
      </w:pPr>
      <w:r>
        <w:rPr>
          <w:b/>
          <w:bCs/>
        </w:rPr>
        <w:t>Program Criteria:</w:t>
      </w:r>
    </w:p>
    <w:p w14:paraId="169AF08F" w14:textId="6CA3C1F4" w:rsidR="002125D1" w:rsidRDefault="00453F3C" w:rsidP="002125D1">
      <w:pPr>
        <w:pStyle w:val="NoSpacing"/>
        <w:numPr>
          <w:ilvl w:val="0"/>
          <w:numId w:val="7"/>
        </w:numPr>
      </w:pPr>
      <w:r>
        <w:t>Applicant must be a current member of ALA or a member within the last 3 years</w:t>
      </w:r>
      <w:r w:rsidR="002125D1">
        <w:t xml:space="preserve"> with a Regular, International, Library Support Staff or Non-Salaried </w:t>
      </w:r>
      <w:r w:rsidR="00C161F2">
        <w:t>Member.</w:t>
      </w:r>
    </w:p>
    <w:p w14:paraId="056BE27C" w14:textId="64C685C2" w:rsidR="00453F3C" w:rsidRDefault="00453F3C" w:rsidP="00453F3C">
      <w:pPr>
        <w:pStyle w:val="NoSpacing"/>
        <w:numPr>
          <w:ilvl w:val="0"/>
          <w:numId w:val="7"/>
        </w:numPr>
      </w:pPr>
      <w:r>
        <w:t>Applicant must be</w:t>
      </w:r>
      <w:r w:rsidR="00A05C5D">
        <w:t xml:space="preserve"> </w:t>
      </w:r>
      <w:r>
        <w:t xml:space="preserve">furloughed or </w:t>
      </w:r>
      <w:r w:rsidR="00C161F2">
        <w:t>unemployed</w:t>
      </w:r>
      <w:r w:rsidR="00612DF6">
        <w:t xml:space="preserve"> at the time of application</w:t>
      </w:r>
      <w:r w:rsidR="00C161F2">
        <w:t>.</w:t>
      </w:r>
    </w:p>
    <w:p w14:paraId="4F9774F3" w14:textId="341ABA7D" w:rsidR="00453F3C" w:rsidRDefault="00453F3C" w:rsidP="00453F3C">
      <w:pPr>
        <w:pStyle w:val="NoSpacing"/>
        <w:numPr>
          <w:ilvl w:val="0"/>
          <w:numId w:val="7"/>
        </w:numPr>
      </w:pPr>
      <w:r>
        <w:t xml:space="preserve">Applicant must intend to continue working within library </w:t>
      </w:r>
      <w:r w:rsidR="00C161F2">
        <w:t>services.</w:t>
      </w:r>
    </w:p>
    <w:p w14:paraId="6A2A6B83" w14:textId="0DBBAC12" w:rsidR="00B064FF" w:rsidRDefault="00612DF6" w:rsidP="00453F3C">
      <w:pPr>
        <w:pStyle w:val="NoSpacing"/>
        <w:numPr>
          <w:ilvl w:val="0"/>
          <w:numId w:val="7"/>
        </w:numPr>
      </w:pPr>
      <w:r>
        <w:t xml:space="preserve">Sponsorship is for the </w:t>
      </w:r>
      <w:r w:rsidR="00A05C5D">
        <w:t xml:space="preserve">cost of a </w:t>
      </w:r>
      <w:r w:rsidR="00C161F2">
        <w:t>one-year</w:t>
      </w:r>
      <w:r w:rsidR="00A05C5D">
        <w:t xml:space="preserve"> </w:t>
      </w:r>
      <w:r w:rsidR="00C161F2">
        <w:t xml:space="preserve">ALA </w:t>
      </w:r>
      <w:r w:rsidR="00A05C5D">
        <w:t xml:space="preserve">membership and are </w:t>
      </w:r>
      <w:r w:rsidR="00C05196">
        <w:t>not-renewable.</w:t>
      </w:r>
    </w:p>
    <w:p w14:paraId="0F4222D0" w14:textId="77777777" w:rsidR="00A05C5D" w:rsidRDefault="00A05C5D" w:rsidP="00A05C5D">
      <w:pPr>
        <w:pStyle w:val="NoSpacing"/>
        <w:numPr>
          <w:ilvl w:val="0"/>
          <w:numId w:val="7"/>
        </w:numPr>
      </w:pPr>
      <w:r>
        <w:t>Applicants are encouraged to donate to the Membership Hardship Fund once their financial situation allows them to do so.</w:t>
      </w:r>
    </w:p>
    <w:p w14:paraId="4AA0A0B5" w14:textId="77777777" w:rsidR="00A05C5D" w:rsidRPr="00453F3C" w:rsidRDefault="00A05C5D" w:rsidP="00A05C5D">
      <w:pPr>
        <w:pStyle w:val="NoSpacing"/>
      </w:pPr>
    </w:p>
    <w:p w14:paraId="33102671" w14:textId="332ACF00" w:rsidR="00453F3C" w:rsidRDefault="00453F3C" w:rsidP="00532C2B">
      <w:pPr>
        <w:pStyle w:val="NoSpacing"/>
        <w:rPr>
          <w:b/>
          <w:bCs/>
        </w:rPr>
      </w:pPr>
      <w:r>
        <w:rPr>
          <w:b/>
          <w:bCs/>
        </w:rPr>
        <w:t>Selection of Recipients:</w:t>
      </w:r>
    </w:p>
    <w:p w14:paraId="60048437" w14:textId="7547A539" w:rsidR="005957CF" w:rsidRDefault="00612DF6" w:rsidP="005957CF">
      <w:pPr>
        <w:pStyle w:val="NoSpacing"/>
        <w:numPr>
          <w:ilvl w:val="0"/>
          <w:numId w:val="10"/>
        </w:numPr>
      </w:pPr>
      <w:r>
        <w:t xml:space="preserve">Sponsorships will be </w:t>
      </w:r>
      <w:r w:rsidR="005957CF">
        <w:t xml:space="preserve">awarded </w:t>
      </w:r>
      <w:r w:rsidR="00C161F2">
        <w:t>monthly</w:t>
      </w:r>
      <w:r w:rsidR="005957CF">
        <w:t>.</w:t>
      </w:r>
    </w:p>
    <w:p w14:paraId="0C5410E3" w14:textId="36F67123" w:rsidR="00453F3C" w:rsidRDefault="005957CF" w:rsidP="005957CF">
      <w:pPr>
        <w:pStyle w:val="NoSpacing"/>
        <w:numPr>
          <w:ilvl w:val="0"/>
          <w:numId w:val="10"/>
        </w:numPr>
      </w:pPr>
      <w:r>
        <w:t xml:space="preserve">Membership Relations &amp; Services (MRS) staff will review all applications </w:t>
      </w:r>
      <w:r w:rsidR="00A05C5D">
        <w:t xml:space="preserve">for completion and for eligibility </w:t>
      </w:r>
      <w:r>
        <w:t>(we will use the honor system).</w:t>
      </w:r>
    </w:p>
    <w:p w14:paraId="5621FC61" w14:textId="0126E000" w:rsidR="005957CF" w:rsidRDefault="005957CF" w:rsidP="005957CF">
      <w:pPr>
        <w:pStyle w:val="NoSpacing"/>
        <w:numPr>
          <w:ilvl w:val="0"/>
          <w:numId w:val="10"/>
        </w:numPr>
      </w:pPr>
      <w:r>
        <w:t>Eligible applicants will be funded for membership and notified that they have received the award.</w:t>
      </w:r>
    </w:p>
    <w:p w14:paraId="2A149BAC" w14:textId="361EAFE2" w:rsidR="005957CF" w:rsidRDefault="005957CF" w:rsidP="005957CF">
      <w:pPr>
        <w:pStyle w:val="NoSpacing"/>
        <w:numPr>
          <w:ilvl w:val="0"/>
          <w:numId w:val="10"/>
        </w:numPr>
      </w:pPr>
      <w:r>
        <w:t>Internally, MRS staff will work with the Development office to transfer funds.</w:t>
      </w:r>
    </w:p>
    <w:p w14:paraId="1F9DFCBC" w14:textId="23B3AAF4" w:rsidR="005957CF" w:rsidRDefault="005957CF" w:rsidP="005957CF">
      <w:pPr>
        <w:pStyle w:val="NoSpacing"/>
        <w:numPr>
          <w:ilvl w:val="0"/>
          <w:numId w:val="10"/>
        </w:numPr>
      </w:pPr>
      <w:r>
        <w:t xml:space="preserve">MRS staff will report on the status of the </w:t>
      </w:r>
      <w:r w:rsidR="00C161F2">
        <w:t xml:space="preserve">program </w:t>
      </w:r>
      <w:r>
        <w:t>to the Committee on Membership. Any concerns or issues with the process will be reviewed by the Committee on Membership.</w:t>
      </w:r>
    </w:p>
    <w:p w14:paraId="4778B287" w14:textId="77AB757D" w:rsidR="005957CF" w:rsidRPr="00453F3C" w:rsidRDefault="00A05C5D" w:rsidP="005957CF">
      <w:pPr>
        <w:pStyle w:val="NoSpacing"/>
        <w:numPr>
          <w:ilvl w:val="0"/>
          <w:numId w:val="10"/>
        </w:numPr>
      </w:pPr>
      <w:r>
        <w:t>The a</w:t>
      </w:r>
      <w:r w:rsidR="005957CF">
        <w:t>pplication will be removed from the web site when the fund balance falls to $2,000 and will be re-published once it reaches a reasonable threshold of funding.</w:t>
      </w:r>
    </w:p>
    <w:p w14:paraId="3B89BBBD" w14:textId="77777777" w:rsidR="00453F3C" w:rsidRDefault="00453F3C" w:rsidP="00532C2B">
      <w:pPr>
        <w:pStyle w:val="NoSpacing"/>
        <w:rPr>
          <w:b/>
          <w:bCs/>
        </w:rPr>
      </w:pPr>
    </w:p>
    <w:p w14:paraId="1622CC58" w14:textId="34E4B6B7" w:rsidR="00532C2B" w:rsidRDefault="00453F3C" w:rsidP="00532C2B">
      <w:pPr>
        <w:pStyle w:val="NoSpacing"/>
        <w:rPr>
          <w:b/>
          <w:bCs/>
        </w:rPr>
      </w:pPr>
      <w:r>
        <w:rPr>
          <w:b/>
          <w:bCs/>
        </w:rPr>
        <w:t>Next Steps</w:t>
      </w:r>
      <w:r w:rsidR="005957CF">
        <w:rPr>
          <w:b/>
          <w:bCs/>
        </w:rPr>
        <w:t xml:space="preserve"> for ALA Staff </w:t>
      </w:r>
      <w:r w:rsidR="00237811">
        <w:rPr>
          <w:b/>
          <w:bCs/>
        </w:rPr>
        <w:t>once Fund is established</w:t>
      </w:r>
      <w:r>
        <w:rPr>
          <w:b/>
          <w:bCs/>
        </w:rPr>
        <w:t>:</w:t>
      </w:r>
    </w:p>
    <w:p w14:paraId="1969B7DC" w14:textId="532C4BD7" w:rsidR="00453F3C" w:rsidRPr="00453F3C" w:rsidRDefault="00453F3C" w:rsidP="00453F3C">
      <w:pPr>
        <w:pStyle w:val="NoSpacing"/>
        <w:numPr>
          <w:ilvl w:val="0"/>
          <w:numId w:val="8"/>
        </w:numPr>
        <w:rPr>
          <w:b/>
          <w:bCs/>
        </w:rPr>
      </w:pPr>
      <w:r>
        <w:t xml:space="preserve">Development </w:t>
      </w:r>
      <w:r w:rsidR="00A05C5D">
        <w:t xml:space="preserve">staff </w:t>
      </w:r>
      <w:r>
        <w:t xml:space="preserve">to </w:t>
      </w:r>
      <w:r w:rsidR="00BF067D">
        <w:t>designate 21</w:t>
      </w:r>
      <w:r w:rsidR="00BF067D" w:rsidRPr="00BF067D">
        <w:rPr>
          <w:vertAlign w:val="superscript"/>
        </w:rPr>
        <w:t>st</w:t>
      </w:r>
      <w:r w:rsidR="00BF067D">
        <w:t xml:space="preserve"> Century Fund donations </w:t>
      </w:r>
      <w:r w:rsidR="00A2724F">
        <w:t>made by the end of April f</w:t>
      </w:r>
      <w:r w:rsidR="00BF067D">
        <w:t>or this purpose.</w:t>
      </w:r>
      <w:r>
        <w:t xml:space="preserve"> </w:t>
      </w:r>
    </w:p>
    <w:p w14:paraId="22E6FE3E" w14:textId="2ADE6323" w:rsidR="005957CF" w:rsidRPr="005957CF" w:rsidRDefault="005957CF" w:rsidP="005957CF">
      <w:pPr>
        <w:pStyle w:val="NoSpacing"/>
        <w:numPr>
          <w:ilvl w:val="0"/>
          <w:numId w:val="8"/>
        </w:numPr>
        <w:rPr>
          <w:b/>
          <w:bCs/>
        </w:rPr>
      </w:pPr>
      <w:r>
        <w:t>Online web page will be activated and will follow the outline of the page for The Merritt Fund (</w:t>
      </w:r>
      <w:hyperlink r:id="rId8" w:history="1">
        <w:r w:rsidRPr="004B3CE2">
          <w:rPr>
            <w:rStyle w:val="Hyperlink"/>
          </w:rPr>
          <w:t>http://www.ala.org/aboutala/affiliates/relatedgroups/merrittfund/merritthumanitarian</w:t>
        </w:r>
      </w:hyperlink>
      <w:r>
        <w:t>)</w:t>
      </w:r>
      <w:r w:rsidR="00A2724F">
        <w:t xml:space="preserve"> which encourages both donations as well as applications.</w:t>
      </w:r>
    </w:p>
    <w:p w14:paraId="6F84BEFE" w14:textId="2360760E" w:rsidR="005957CF" w:rsidRPr="005957CF" w:rsidRDefault="005957CF" w:rsidP="00532C2B">
      <w:pPr>
        <w:pStyle w:val="NoSpacing"/>
        <w:numPr>
          <w:ilvl w:val="0"/>
          <w:numId w:val="8"/>
        </w:numPr>
        <w:rPr>
          <w:b/>
          <w:bCs/>
        </w:rPr>
      </w:pPr>
      <w:r>
        <w:t>Working through the Communications and Marketing Office, ALA will release an announcement about th</w:t>
      </w:r>
      <w:r w:rsidR="00A05C5D">
        <w:t xml:space="preserve">e </w:t>
      </w:r>
      <w:r>
        <w:t>fund</w:t>
      </w:r>
      <w:r w:rsidR="00A2724F">
        <w:t xml:space="preserve"> during National Library Week.</w:t>
      </w:r>
    </w:p>
    <w:p w14:paraId="79B99CDD" w14:textId="71F2979B" w:rsidR="005957CF" w:rsidRPr="005957CF" w:rsidRDefault="005957CF" w:rsidP="00532C2B">
      <w:pPr>
        <w:pStyle w:val="NoSpacing"/>
        <w:numPr>
          <w:ilvl w:val="0"/>
          <w:numId w:val="8"/>
        </w:numPr>
        <w:rPr>
          <w:b/>
          <w:bCs/>
        </w:rPr>
      </w:pPr>
      <w:r>
        <w:t>Staff will integrate messages about the fund in appropriate communication channels across the association.</w:t>
      </w:r>
    </w:p>
    <w:p w14:paraId="02AF0388" w14:textId="0F273361" w:rsidR="005957CF" w:rsidRDefault="005957CF" w:rsidP="005957CF">
      <w:pPr>
        <w:pStyle w:val="NoSpacing"/>
      </w:pPr>
    </w:p>
    <w:p w14:paraId="4CC17396" w14:textId="20693418" w:rsidR="005957CF" w:rsidRPr="00F26E73" w:rsidRDefault="00237811" w:rsidP="00F26E73">
      <w:r>
        <w:rPr>
          <w:b/>
          <w:bCs/>
        </w:rPr>
        <w:t>Recommended Application Questions:</w:t>
      </w:r>
    </w:p>
    <w:p w14:paraId="34F9DCEF" w14:textId="08542F99" w:rsidR="005957CF" w:rsidRDefault="005957CF" w:rsidP="00F26E73">
      <w:pPr>
        <w:pStyle w:val="NoSpacing"/>
        <w:numPr>
          <w:ilvl w:val="0"/>
          <w:numId w:val="12"/>
        </w:numPr>
      </w:pPr>
      <w:r>
        <w:t>Name</w:t>
      </w:r>
      <w:r w:rsidR="00237811">
        <w:t xml:space="preserve">, </w:t>
      </w:r>
      <w:r>
        <w:t>Contact Information</w:t>
      </w:r>
      <w:r w:rsidR="00237811">
        <w:t xml:space="preserve">, </w:t>
      </w:r>
      <w:r>
        <w:t>ALA ID#</w:t>
      </w:r>
    </w:p>
    <w:p w14:paraId="3D504F34" w14:textId="06AF2612" w:rsidR="00237811" w:rsidRDefault="00A05C5D" w:rsidP="00237811">
      <w:pPr>
        <w:pStyle w:val="NoSpacing"/>
        <w:numPr>
          <w:ilvl w:val="0"/>
          <w:numId w:val="12"/>
        </w:numPr>
      </w:pPr>
      <w:r>
        <w:t>What is the name of your most recent employer?</w:t>
      </w:r>
    </w:p>
    <w:p w14:paraId="232F1C55" w14:textId="703B25E6" w:rsidR="00B46BEA" w:rsidRDefault="00A05C5D" w:rsidP="00F26E73">
      <w:pPr>
        <w:pStyle w:val="NoSpacing"/>
        <w:numPr>
          <w:ilvl w:val="0"/>
          <w:numId w:val="12"/>
        </w:numPr>
      </w:pPr>
      <w:r>
        <w:t xml:space="preserve">What is your </w:t>
      </w:r>
      <w:r w:rsidR="00B46BEA">
        <w:t>current employment status</w:t>
      </w:r>
      <w:r w:rsidR="00F028A6">
        <w:t>?</w:t>
      </w:r>
      <w:r w:rsidR="00C05196">
        <w:t xml:space="preserve"> </w:t>
      </w:r>
      <w:r w:rsidR="00C05196" w:rsidRPr="00237811">
        <w:rPr>
          <w:i/>
          <w:iCs/>
        </w:rPr>
        <w:t>(select one)</w:t>
      </w:r>
    </w:p>
    <w:p w14:paraId="7D33DE72" w14:textId="48A07B37" w:rsidR="00B46BEA" w:rsidRDefault="00B46BEA" w:rsidP="00B46BEA">
      <w:pPr>
        <w:pStyle w:val="NoSpacing"/>
        <w:numPr>
          <w:ilvl w:val="1"/>
          <w:numId w:val="12"/>
        </w:numPr>
      </w:pPr>
      <w:r>
        <w:t>Furloughed</w:t>
      </w:r>
    </w:p>
    <w:p w14:paraId="6B346F9D" w14:textId="514F4246" w:rsidR="00C73CDE" w:rsidRDefault="00B46BEA" w:rsidP="00C73CDE">
      <w:pPr>
        <w:pStyle w:val="NoSpacing"/>
        <w:numPr>
          <w:ilvl w:val="1"/>
          <w:numId w:val="12"/>
        </w:numPr>
      </w:pPr>
      <w:r>
        <w:t>Unemployed/In Transition</w:t>
      </w:r>
    </w:p>
    <w:p w14:paraId="1303547C" w14:textId="3057E01A" w:rsidR="00B46BEA" w:rsidRPr="00A05C5D" w:rsidRDefault="00B46BEA" w:rsidP="00B46BEA">
      <w:pPr>
        <w:pStyle w:val="NoSpacing"/>
        <w:numPr>
          <w:ilvl w:val="1"/>
          <w:numId w:val="12"/>
        </w:numPr>
        <w:rPr>
          <w:i/>
          <w:iCs/>
        </w:rPr>
      </w:pPr>
      <w:r>
        <w:t xml:space="preserve">Other </w:t>
      </w:r>
      <w:r w:rsidRPr="00A05C5D">
        <w:rPr>
          <w:i/>
          <w:iCs/>
        </w:rPr>
        <w:t>(mandatory comment box)</w:t>
      </w:r>
    </w:p>
    <w:p w14:paraId="12103DAA" w14:textId="152CC1A1" w:rsidR="00F028A6" w:rsidRPr="00F028A6" w:rsidRDefault="00F028A6" w:rsidP="00B46BEA">
      <w:pPr>
        <w:pStyle w:val="NoSpacing"/>
        <w:numPr>
          <w:ilvl w:val="0"/>
          <w:numId w:val="12"/>
        </w:numPr>
      </w:pPr>
      <w:r>
        <w:t xml:space="preserve">What type of library do you work in? </w:t>
      </w:r>
      <w:r>
        <w:rPr>
          <w:i/>
          <w:iCs/>
        </w:rPr>
        <w:t>(select one)</w:t>
      </w:r>
    </w:p>
    <w:p w14:paraId="710D0C4F" w14:textId="030EF78A" w:rsidR="00F028A6" w:rsidRDefault="00F028A6" w:rsidP="00B46BEA">
      <w:pPr>
        <w:pStyle w:val="NoSpacing"/>
        <w:numPr>
          <w:ilvl w:val="0"/>
          <w:numId w:val="12"/>
        </w:numPr>
      </w:pPr>
      <w:r>
        <w:t xml:space="preserve">How many years have you been working in libraries? </w:t>
      </w:r>
    </w:p>
    <w:p w14:paraId="05F16D64" w14:textId="32D0DF38" w:rsidR="00C73CDE" w:rsidRDefault="00C73CDE" w:rsidP="00B46BEA">
      <w:pPr>
        <w:pStyle w:val="NoSpacing"/>
        <w:numPr>
          <w:ilvl w:val="0"/>
          <w:numId w:val="12"/>
        </w:numPr>
      </w:pPr>
      <w:r>
        <w:t xml:space="preserve">What does </w:t>
      </w:r>
      <w:proofErr w:type="gramStart"/>
      <w:r>
        <w:t>being</w:t>
      </w:r>
      <w:proofErr w:type="gramEnd"/>
      <w:r>
        <w:t xml:space="preserve"> an ALA Member mean to you?</w:t>
      </w:r>
      <w:r w:rsidR="00237811">
        <w:t xml:space="preserve"> </w:t>
      </w:r>
    </w:p>
    <w:p w14:paraId="79F2E2A1" w14:textId="4CDB3791" w:rsidR="00C73CDE" w:rsidRDefault="00C73CDE" w:rsidP="00B46BEA">
      <w:pPr>
        <w:pStyle w:val="NoSpacing"/>
        <w:numPr>
          <w:ilvl w:val="0"/>
          <w:numId w:val="12"/>
        </w:numPr>
      </w:pPr>
      <w:r>
        <w:t xml:space="preserve">How will you stay active </w:t>
      </w:r>
      <w:r w:rsidR="00237811">
        <w:t xml:space="preserve">and involved </w:t>
      </w:r>
      <w:r>
        <w:t>within ALA if you were awarded this dues relief renewal?</w:t>
      </w:r>
    </w:p>
    <w:p w14:paraId="7E7B9535" w14:textId="781AB4F7" w:rsidR="00237811" w:rsidRDefault="00237811" w:rsidP="00237811">
      <w:pPr>
        <w:pStyle w:val="NoSpacing"/>
        <w:numPr>
          <w:ilvl w:val="0"/>
          <w:numId w:val="12"/>
        </w:numPr>
      </w:pPr>
      <w:r>
        <w:lastRenderedPageBreak/>
        <w:t xml:space="preserve">I have been an ALA Member </w:t>
      </w:r>
      <w:r w:rsidR="00F028A6">
        <w:t xml:space="preserve">(Regular, International, Library Support Staff or Non-Salaried Member) </w:t>
      </w:r>
      <w:r>
        <w:t>and confirm that I am currently experiencing financial insecurity.</w:t>
      </w:r>
    </w:p>
    <w:p w14:paraId="39E817A5" w14:textId="1BF0E307" w:rsidR="00237811" w:rsidRDefault="00237811" w:rsidP="00237811">
      <w:pPr>
        <w:pStyle w:val="NoSpacing"/>
        <w:numPr>
          <w:ilvl w:val="1"/>
          <w:numId w:val="12"/>
        </w:numPr>
      </w:pPr>
      <w:r>
        <w:t>Yes</w:t>
      </w:r>
    </w:p>
    <w:p w14:paraId="03425080" w14:textId="62B013A0" w:rsidR="00237811" w:rsidRDefault="00237811" w:rsidP="00237811">
      <w:pPr>
        <w:pStyle w:val="NoSpacing"/>
        <w:numPr>
          <w:ilvl w:val="1"/>
          <w:numId w:val="12"/>
        </w:numPr>
      </w:pPr>
      <w:r>
        <w:t>No</w:t>
      </w:r>
    </w:p>
    <w:p w14:paraId="2A80AB85" w14:textId="7EF6CFB7" w:rsidR="00C05196" w:rsidRDefault="00237811" w:rsidP="00C05196">
      <w:pPr>
        <w:pStyle w:val="NoSpacing"/>
        <w:numPr>
          <w:ilvl w:val="0"/>
          <w:numId w:val="12"/>
        </w:numPr>
      </w:pPr>
      <w:r>
        <w:t xml:space="preserve">I plan to </w:t>
      </w:r>
      <w:r w:rsidR="00C05196">
        <w:t xml:space="preserve">secure employment within </w:t>
      </w:r>
      <w:r>
        <w:t>the library services field</w:t>
      </w:r>
      <w:r w:rsidR="00C05196">
        <w:t>.</w:t>
      </w:r>
    </w:p>
    <w:p w14:paraId="5D8BAE4B" w14:textId="79FED6D6" w:rsidR="00237811" w:rsidRDefault="00237811" w:rsidP="00237811">
      <w:pPr>
        <w:pStyle w:val="NoSpacing"/>
        <w:numPr>
          <w:ilvl w:val="1"/>
          <w:numId w:val="12"/>
        </w:numPr>
      </w:pPr>
      <w:r>
        <w:t>Yes</w:t>
      </w:r>
    </w:p>
    <w:p w14:paraId="4084CE99" w14:textId="34C60335" w:rsidR="00237811" w:rsidRDefault="00237811" w:rsidP="00237811">
      <w:pPr>
        <w:pStyle w:val="NoSpacing"/>
        <w:numPr>
          <w:ilvl w:val="1"/>
          <w:numId w:val="12"/>
        </w:numPr>
      </w:pPr>
      <w:r>
        <w:t>No</w:t>
      </w:r>
    </w:p>
    <w:p w14:paraId="26431668" w14:textId="2B64B843" w:rsidR="00C05196" w:rsidRDefault="00237811" w:rsidP="00B46BEA">
      <w:pPr>
        <w:pStyle w:val="NoSpacing"/>
        <w:numPr>
          <w:ilvl w:val="0"/>
          <w:numId w:val="12"/>
        </w:numPr>
      </w:pPr>
      <w:r>
        <w:t xml:space="preserve">When my financial situation allows me to, </w:t>
      </w:r>
      <w:r w:rsidR="00C05196">
        <w:t xml:space="preserve">I will consider donating to the </w:t>
      </w:r>
      <w:r w:rsidR="003C2284">
        <w:t xml:space="preserve">Reclaim Membership Fund </w:t>
      </w:r>
      <w:r w:rsidR="00C05196">
        <w:t>to support other library workers in need.</w:t>
      </w:r>
    </w:p>
    <w:p w14:paraId="72630836" w14:textId="1C6FB0AF" w:rsidR="00237811" w:rsidRDefault="00237811" w:rsidP="00237811">
      <w:pPr>
        <w:pStyle w:val="NoSpacing"/>
        <w:numPr>
          <w:ilvl w:val="1"/>
          <w:numId w:val="12"/>
        </w:numPr>
      </w:pPr>
      <w:r>
        <w:t>Yes</w:t>
      </w:r>
    </w:p>
    <w:p w14:paraId="4E3C5D29" w14:textId="5A793241" w:rsidR="00237811" w:rsidRDefault="00237811" w:rsidP="00237811">
      <w:pPr>
        <w:pStyle w:val="NoSpacing"/>
        <w:numPr>
          <w:ilvl w:val="1"/>
          <w:numId w:val="12"/>
        </w:numPr>
      </w:pPr>
      <w:r>
        <w:t>No</w:t>
      </w:r>
    </w:p>
    <w:p w14:paraId="3058369F" w14:textId="43344E13" w:rsidR="00F26E73" w:rsidRDefault="00F26E73" w:rsidP="00F26E73">
      <w:pPr>
        <w:pStyle w:val="NoSpacing"/>
      </w:pPr>
    </w:p>
    <w:p w14:paraId="56AE412E" w14:textId="64149B1C" w:rsidR="00F26E73" w:rsidRDefault="00F26E73" w:rsidP="00F26E73">
      <w:pPr>
        <w:rPr>
          <w:b/>
          <w:bCs/>
        </w:rPr>
      </w:pPr>
      <w:r>
        <w:rPr>
          <w:b/>
          <w:bCs/>
        </w:rPr>
        <w:t>References:</w:t>
      </w:r>
    </w:p>
    <w:p w14:paraId="76075C4C" w14:textId="7D6D0668" w:rsidR="00F26E73" w:rsidRDefault="00F26E73" w:rsidP="00F26E73">
      <w:r>
        <w:t xml:space="preserve">This program was developed by reviewing the </w:t>
      </w:r>
      <w:r w:rsidR="003C2284">
        <w:t xml:space="preserve">dues waiver processes and </w:t>
      </w:r>
      <w:r>
        <w:t>hardship funds</w:t>
      </w:r>
      <w:r w:rsidR="00237811">
        <w:t xml:space="preserve"> of ALA </w:t>
      </w:r>
      <w:r w:rsidR="00DC22B2">
        <w:t>Divisions</w:t>
      </w:r>
      <w:r w:rsidR="00237811">
        <w:t>, REFORMA as well as those of other associations. Here are a few examples</w:t>
      </w:r>
      <w:r>
        <w:t>:</w:t>
      </w:r>
    </w:p>
    <w:p w14:paraId="7B8F89EC" w14:textId="2B985F04" w:rsidR="00237811" w:rsidRDefault="00E97A59" w:rsidP="00237811">
      <w:pPr>
        <w:ind w:left="720"/>
      </w:pPr>
      <w:hyperlink r:id="rId9" w:history="1">
        <w:r w:rsidR="00237811" w:rsidRPr="00237811">
          <w:rPr>
            <w:rStyle w:val="Hyperlink"/>
          </w:rPr>
          <w:t>ACRL Membership Funding for BIPOC Library Workers</w:t>
        </w:r>
      </w:hyperlink>
    </w:p>
    <w:p w14:paraId="513ACA2F" w14:textId="6795DEC1" w:rsidR="00237811" w:rsidRDefault="00E97A59" w:rsidP="00237811">
      <w:pPr>
        <w:ind w:left="720"/>
      </w:pPr>
      <w:hyperlink r:id="rId10" w:anchor=":~:text=As%20these%20continue%20to%20be,hardship%20due%20to%20COVID%2D19" w:history="1">
        <w:r w:rsidR="00237811" w:rsidRPr="00237811">
          <w:rPr>
            <w:rStyle w:val="Hyperlink"/>
          </w:rPr>
          <w:t>ALSC Relief Renewals for BIPOC Members</w:t>
        </w:r>
      </w:hyperlink>
    </w:p>
    <w:p w14:paraId="092144CE" w14:textId="0D334BA0" w:rsidR="00237811" w:rsidRDefault="00E97A59" w:rsidP="00237811">
      <w:pPr>
        <w:ind w:left="720"/>
      </w:pPr>
      <w:hyperlink r:id="rId11" w:history="1">
        <w:r w:rsidR="00237811" w:rsidRPr="00237811">
          <w:rPr>
            <w:rStyle w:val="Hyperlink"/>
          </w:rPr>
          <w:t>REFORMA Familia Fund</w:t>
        </w:r>
      </w:hyperlink>
    </w:p>
    <w:p w14:paraId="136CC09B" w14:textId="057F8BC2" w:rsidR="00F26E73" w:rsidRDefault="00E97A59" w:rsidP="00237811">
      <w:pPr>
        <w:ind w:left="720"/>
      </w:pPr>
      <w:hyperlink r:id="rId12" w:history="1">
        <w:r w:rsidR="00F26E73" w:rsidRPr="00237811">
          <w:rPr>
            <w:rStyle w:val="Hyperlink"/>
          </w:rPr>
          <w:t>Emergency Nurses Association</w:t>
        </w:r>
      </w:hyperlink>
    </w:p>
    <w:p w14:paraId="1E47AE7C" w14:textId="0E50E351" w:rsidR="00C05196" w:rsidRDefault="00E97A59" w:rsidP="00237811">
      <w:pPr>
        <w:ind w:left="720"/>
      </w:pPr>
      <w:hyperlink r:id="rId13" w:anchor=":~:text=The%20SDMS%20Foundation%20Hardship%20Grant,to%20%E2%80%8Bmaintain%20their%20sonography" w:history="1">
        <w:r w:rsidR="00C05196" w:rsidRPr="00237811">
          <w:rPr>
            <w:rStyle w:val="Hyperlink"/>
          </w:rPr>
          <w:t>Society of Diagnostic Medical Sonography</w:t>
        </w:r>
      </w:hyperlink>
    </w:p>
    <w:p w14:paraId="71EA5FB5" w14:textId="77777777" w:rsidR="00C05196" w:rsidRDefault="00C05196" w:rsidP="00F26E73"/>
    <w:p w14:paraId="48A40059" w14:textId="77777777" w:rsidR="00F26E73" w:rsidRPr="005957CF" w:rsidRDefault="00F26E73" w:rsidP="00F26E73">
      <w:pPr>
        <w:pStyle w:val="NoSpacing"/>
      </w:pPr>
    </w:p>
    <w:sectPr w:rsidR="00F26E73" w:rsidRPr="005957C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7DFB9" w14:textId="77777777" w:rsidR="00E97A59" w:rsidRDefault="00E97A59" w:rsidP="00C161F2">
      <w:pPr>
        <w:spacing w:after="0" w:line="240" w:lineRule="auto"/>
      </w:pPr>
      <w:r>
        <w:separator/>
      </w:r>
    </w:p>
  </w:endnote>
  <w:endnote w:type="continuationSeparator" w:id="0">
    <w:p w14:paraId="79840E86" w14:textId="77777777" w:rsidR="00E97A59" w:rsidRDefault="00E97A59" w:rsidP="00C1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2FAD1" w14:textId="77777777" w:rsidR="00C161F2" w:rsidRDefault="00C16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EB43" w14:textId="77777777" w:rsidR="00C161F2" w:rsidRDefault="00C16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A5BE2" w14:textId="77777777" w:rsidR="00C161F2" w:rsidRDefault="00C16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EFCDF" w14:textId="77777777" w:rsidR="00E97A59" w:rsidRDefault="00E97A59" w:rsidP="00C161F2">
      <w:pPr>
        <w:spacing w:after="0" w:line="240" w:lineRule="auto"/>
      </w:pPr>
      <w:r>
        <w:separator/>
      </w:r>
    </w:p>
  </w:footnote>
  <w:footnote w:type="continuationSeparator" w:id="0">
    <w:p w14:paraId="0706D61D" w14:textId="77777777" w:rsidR="00E97A59" w:rsidRDefault="00E97A59" w:rsidP="00C16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5E00" w14:textId="77777777" w:rsidR="00C161F2" w:rsidRDefault="00C16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E3AB0" w14:textId="63638AD3" w:rsidR="00C161F2" w:rsidRDefault="00C16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AB758" w14:textId="77777777" w:rsidR="00C161F2" w:rsidRDefault="00C16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869"/>
    <w:multiLevelType w:val="hybridMultilevel"/>
    <w:tmpl w:val="5F6C4FC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284411A"/>
    <w:multiLevelType w:val="hybridMultilevel"/>
    <w:tmpl w:val="91D8745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7BF4DA0"/>
    <w:multiLevelType w:val="hybridMultilevel"/>
    <w:tmpl w:val="50181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16BAB"/>
    <w:multiLevelType w:val="hybridMultilevel"/>
    <w:tmpl w:val="A6B29C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B1310F"/>
    <w:multiLevelType w:val="hybridMultilevel"/>
    <w:tmpl w:val="6E621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A0681"/>
    <w:multiLevelType w:val="hybridMultilevel"/>
    <w:tmpl w:val="5F0225B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5EE11D1"/>
    <w:multiLevelType w:val="hybridMultilevel"/>
    <w:tmpl w:val="4AA2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8395F"/>
    <w:multiLevelType w:val="hybridMultilevel"/>
    <w:tmpl w:val="5EE635A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23A40B1B"/>
    <w:multiLevelType w:val="hybridMultilevel"/>
    <w:tmpl w:val="81FC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5091F"/>
    <w:multiLevelType w:val="hybridMultilevel"/>
    <w:tmpl w:val="40E6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72404"/>
    <w:multiLevelType w:val="hybridMultilevel"/>
    <w:tmpl w:val="D3D0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13EB3"/>
    <w:multiLevelType w:val="hybridMultilevel"/>
    <w:tmpl w:val="3144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A51F5"/>
    <w:multiLevelType w:val="hybridMultilevel"/>
    <w:tmpl w:val="EADC9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5"/>
  </w:num>
  <w:num w:numId="5">
    <w:abstractNumId w:val="3"/>
  </w:num>
  <w:num w:numId="6">
    <w:abstractNumId w:val="8"/>
  </w:num>
  <w:num w:numId="7">
    <w:abstractNumId w:val="11"/>
  </w:num>
  <w:num w:numId="8">
    <w:abstractNumId w:val="2"/>
  </w:num>
  <w:num w:numId="9">
    <w:abstractNumId w:val="9"/>
  </w:num>
  <w:num w:numId="10">
    <w:abstractNumId w:val="12"/>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6D"/>
    <w:rsid w:val="0002720C"/>
    <w:rsid w:val="00036E10"/>
    <w:rsid w:val="001521DC"/>
    <w:rsid w:val="0017373E"/>
    <w:rsid w:val="0018508E"/>
    <w:rsid w:val="002125D1"/>
    <w:rsid w:val="00232A13"/>
    <w:rsid w:val="00237811"/>
    <w:rsid w:val="00293755"/>
    <w:rsid w:val="002A1285"/>
    <w:rsid w:val="003309EA"/>
    <w:rsid w:val="003C2284"/>
    <w:rsid w:val="0041446D"/>
    <w:rsid w:val="0043130C"/>
    <w:rsid w:val="00453F3C"/>
    <w:rsid w:val="00532C2B"/>
    <w:rsid w:val="005513B5"/>
    <w:rsid w:val="005957CF"/>
    <w:rsid w:val="00612DF6"/>
    <w:rsid w:val="00660341"/>
    <w:rsid w:val="00752596"/>
    <w:rsid w:val="0076649C"/>
    <w:rsid w:val="0079577D"/>
    <w:rsid w:val="00817C1E"/>
    <w:rsid w:val="00857EC4"/>
    <w:rsid w:val="009F5E8C"/>
    <w:rsid w:val="00A05C5D"/>
    <w:rsid w:val="00A2724F"/>
    <w:rsid w:val="00B064FF"/>
    <w:rsid w:val="00B46BEA"/>
    <w:rsid w:val="00BF067D"/>
    <w:rsid w:val="00C05196"/>
    <w:rsid w:val="00C161F2"/>
    <w:rsid w:val="00C61F58"/>
    <w:rsid w:val="00C73CDE"/>
    <w:rsid w:val="00C92B5F"/>
    <w:rsid w:val="00CA32D9"/>
    <w:rsid w:val="00CF66CF"/>
    <w:rsid w:val="00D30D49"/>
    <w:rsid w:val="00D56858"/>
    <w:rsid w:val="00D64389"/>
    <w:rsid w:val="00D8611F"/>
    <w:rsid w:val="00DC22B2"/>
    <w:rsid w:val="00E71C42"/>
    <w:rsid w:val="00E97A59"/>
    <w:rsid w:val="00F028A6"/>
    <w:rsid w:val="00F2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9C2A7"/>
  <w15:chartTrackingRefBased/>
  <w15:docId w15:val="{1DDA4934-4564-4869-B3FA-C21BF28B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A2724F"/>
    <w:pPr>
      <w:keepNext/>
      <w:spacing w:after="0" w:line="240" w:lineRule="auto"/>
      <w:outlineLvl w:val="2"/>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E10"/>
    <w:rPr>
      <w:color w:val="0563C1" w:themeColor="hyperlink"/>
      <w:u w:val="single"/>
    </w:rPr>
  </w:style>
  <w:style w:type="character" w:styleId="UnresolvedMention">
    <w:name w:val="Unresolved Mention"/>
    <w:basedOn w:val="DefaultParagraphFont"/>
    <w:uiPriority w:val="99"/>
    <w:semiHidden/>
    <w:unhideWhenUsed/>
    <w:rsid w:val="00036E10"/>
    <w:rPr>
      <w:color w:val="605E5C"/>
      <w:shd w:val="clear" w:color="auto" w:fill="E1DFDD"/>
    </w:rPr>
  </w:style>
  <w:style w:type="paragraph" w:styleId="ListParagraph">
    <w:name w:val="List Paragraph"/>
    <w:basedOn w:val="Normal"/>
    <w:uiPriority w:val="34"/>
    <w:qFormat/>
    <w:rsid w:val="0018508E"/>
    <w:pPr>
      <w:ind w:left="720"/>
      <w:contextualSpacing/>
    </w:pPr>
  </w:style>
  <w:style w:type="paragraph" w:styleId="NoSpacing">
    <w:name w:val="No Spacing"/>
    <w:uiPriority w:val="1"/>
    <w:qFormat/>
    <w:rsid w:val="00532C2B"/>
    <w:pPr>
      <w:spacing w:after="0" w:line="240" w:lineRule="auto"/>
    </w:pPr>
  </w:style>
  <w:style w:type="character" w:styleId="FollowedHyperlink">
    <w:name w:val="FollowedHyperlink"/>
    <w:basedOn w:val="DefaultParagraphFont"/>
    <w:uiPriority w:val="99"/>
    <w:semiHidden/>
    <w:unhideWhenUsed/>
    <w:rsid w:val="00237811"/>
    <w:rPr>
      <w:color w:val="954F72" w:themeColor="followedHyperlink"/>
      <w:u w:val="single"/>
    </w:rPr>
  </w:style>
  <w:style w:type="paragraph" w:styleId="Header">
    <w:name w:val="header"/>
    <w:basedOn w:val="Normal"/>
    <w:link w:val="HeaderChar"/>
    <w:uiPriority w:val="99"/>
    <w:unhideWhenUsed/>
    <w:rsid w:val="00C16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F2"/>
  </w:style>
  <w:style w:type="paragraph" w:styleId="Footer">
    <w:name w:val="footer"/>
    <w:basedOn w:val="Normal"/>
    <w:link w:val="FooterChar"/>
    <w:uiPriority w:val="99"/>
    <w:unhideWhenUsed/>
    <w:rsid w:val="00C16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F2"/>
  </w:style>
  <w:style w:type="character" w:styleId="CommentReference">
    <w:name w:val="annotation reference"/>
    <w:basedOn w:val="DefaultParagraphFont"/>
    <w:uiPriority w:val="99"/>
    <w:semiHidden/>
    <w:unhideWhenUsed/>
    <w:rsid w:val="00817C1E"/>
    <w:rPr>
      <w:sz w:val="16"/>
      <w:szCs w:val="16"/>
    </w:rPr>
  </w:style>
  <w:style w:type="paragraph" w:styleId="CommentText">
    <w:name w:val="annotation text"/>
    <w:basedOn w:val="Normal"/>
    <w:link w:val="CommentTextChar"/>
    <w:uiPriority w:val="99"/>
    <w:semiHidden/>
    <w:unhideWhenUsed/>
    <w:rsid w:val="00817C1E"/>
    <w:pPr>
      <w:spacing w:line="240" w:lineRule="auto"/>
    </w:pPr>
    <w:rPr>
      <w:sz w:val="20"/>
      <w:szCs w:val="20"/>
    </w:rPr>
  </w:style>
  <w:style w:type="character" w:customStyle="1" w:styleId="CommentTextChar">
    <w:name w:val="Comment Text Char"/>
    <w:basedOn w:val="DefaultParagraphFont"/>
    <w:link w:val="CommentText"/>
    <w:uiPriority w:val="99"/>
    <w:semiHidden/>
    <w:rsid w:val="00817C1E"/>
    <w:rPr>
      <w:sz w:val="20"/>
      <w:szCs w:val="20"/>
    </w:rPr>
  </w:style>
  <w:style w:type="paragraph" w:styleId="CommentSubject">
    <w:name w:val="annotation subject"/>
    <w:basedOn w:val="CommentText"/>
    <w:next w:val="CommentText"/>
    <w:link w:val="CommentSubjectChar"/>
    <w:uiPriority w:val="99"/>
    <w:semiHidden/>
    <w:unhideWhenUsed/>
    <w:rsid w:val="00817C1E"/>
    <w:rPr>
      <w:b/>
      <w:bCs/>
    </w:rPr>
  </w:style>
  <w:style w:type="character" w:customStyle="1" w:styleId="CommentSubjectChar">
    <w:name w:val="Comment Subject Char"/>
    <w:basedOn w:val="CommentTextChar"/>
    <w:link w:val="CommentSubject"/>
    <w:uiPriority w:val="99"/>
    <w:semiHidden/>
    <w:rsid w:val="00817C1E"/>
    <w:rPr>
      <w:b/>
      <w:bCs/>
      <w:sz w:val="20"/>
      <w:szCs w:val="20"/>
    </w:rPr>
  </w:style>
  <w:style w:type="character" w:customStyle="1" w:styleId="Heading3Char">
    <w:name w:val="Heading 3 Char"/>
    <w:basedOn w:val="DefaultParagraphFont"/>
    <w:link w:val="Heading3"/>
    <w:rsid w:val="00A2724F"/>
    <w:rPr>
      <w:rFonts w:ascii="Times New Roman" w:eastAsia="Times New Roman" w:hAnsi="Times New Roman" w:cs="Times New Roman"/>
      <w:i/>
      <w:sz w:val="24"/>
      <w:szCs w:val="20"/>
    </w:rPr>
  </w:style>
  <w:style w:type="paragraph" w:styleId="BodyTextIndent">
    <w:name w:val="Body Text Indent"/>
    <w:basedOn w:val="Normal"/>
    <w:link w:val="BodyTextIndentChar"/>
    <w:rsid w:val="00A2724F"/>
    <w:pPr>
      <w:spacing w:after="0" w:line="240" w:lineRule="auto"/>
      <w:ind w:left="2160" w:hanging="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A2724F"/>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affiliates/relatedgroups/merrittfund/merritthumanitarian" TargetMode="External"/><Relationship Id="rId13" Type="http://schemas.openxmlformats.org/officeDocument/2006/relationships/hyperlink" Target="https://www.sdms.org/foundation/programs/grants/hardship-gran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ena.org/membership/renew/hardshi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forma.org/familiafun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la.org/alsc/member-center/alsc-relief-renewals-bipoc-member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crl.ala.org/acrlinsider/archives/208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1253</Words>
  <Characters>6645</Characters>
  <Application>Microsoft Office Word</Application>
  <DocSecurity>0</DocSecurity>
  <Lines>415</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Walling</dc:creator>
  <cp:keywords/>
  <dc:description/>
  <cp:lastModifiedBy>Sheryl Reyes</cp:lastModifiedBy>
  <cp:revision>9</cp:revision>
  <dcterms:created xsi:type="dcterms:W3CDTF">2021-02-22T23:49:00Z</dcterms:created>
  <dcterms:modified xsi:type="dcterms:W3CDTF">2021-03-11T17:29:00Z</dcterms:modified>
</cp:coreProperties>
</file>