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AC6F" w14:textId="6556590B" w:rsidR="001E51B0" w:rsidRPr="00C9369F" w:rsidRDefault="006B393D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</w:rPr>
      </w:pPr>
      <w:r w:rsidRPr="00C9369F">
        <w:rPr>
          <w:rFonts w:ascii="Calibri" w:eastAsia="Times New Roman" w:hAnsi="Calibri" w:cs="Times New Roman"/>
          <w:b/>
          <w:bCs/>
          <w:sz w:val="40"/>
          <w:szCs w:val="40"/>
        </w:rPr>
        <w:t xml:space="preserve">BARC/F&amp;A </w:t>
      </w:r>
      <w:r w:rsidR="00F56E1F" w:rsidRPr="00C9369F">
        <w:rPr>
          <w:rFonts w:ascii="Calibri" w:eastAsia="Times New Roman" w:hAnsi="Calibri" w:cs="Times New Roman"/>
          <w:b/>
          <w:bCs/>
          <w:sz w:val="40"/>
          <w:szCs w:val="40"/>
        </w:rPr>
        <w:t>Fall Meeting Agenda</w:t>
      </w:r>
    </w:p>
    <w:p w14:paraId="3CA2EE9C" w14:textId="7E6B8EB5" w:rsidR="00C9369F" w:rsidRPr="00C9369F" w:rsidRDefault="00C9369F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9369F">
        <w:rPr>
          <w:rFonts w:ascii="Calibri" w:eastAsia="Times New Roman" w:hAnsi="Calibri" w:cs="Times New Roman"/>
          <w:sz w:val="24"/>
          <w:szCs w:val="24"/>
        </w:rPr>
        <w:t>October 19, 2020</w:t>
      </w:r>
    </w:p>
    <w:p w14:paraId="2194019F" w14:textId="772B8D10" w:rsidR="00EA3DCB" w:rsidRPr="00C9369F" w:rsidRDefault="00EA3DCB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9369F">
        <w:rPr>
          <w:rFonts w:ascii="Calibri" w:eastAsia="Times New Roman" w:hAnsi="Calibri" w:cs="Times New Roman"/>
          <w:sz w:val="24"/>
          <w:szCs w:val="24"/>
        </w:rPr>
        <w:t>11:00 am – 5:00 pm ET/10:00 am – 4:00 pm CT/9:00 am – 3:00 pm MT/8:00 am – 2:00 pm PT</w:t>
      </w:r>
    </w:p>
    <w:p w14:paraId="5CCF99B2" w14:textId="0EE8B267" w:rsidR="00144F1C" w:rsidRDefault="00144F1C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9369F">
        <w:rPr>
          <w:rFonts w:ascii="Calibri" w:eastAsia="Times New Roman" w:hAnsi="Calibri" w:cs="Times New Roman"/>
          <w:sz w:val="24"/>
          <w:szCs w:val="24"/>
        </w:rPr>
        <w:t>Via Zoom</w:t>
      </w:r>
      <w:r w:rsidR="00F171FA">
        <w:rPr>
          <w:rFonts w:ascii="Calibri" w:eastAsia="Times New Roman" w:hAnsi="Calibri" w:cs="Times New Roman"/>
          <w:sz w:val="24"/>
          <w:szCs w:val="24"/>
        </w:rPr>
        <w:t xml:space="preserve">: </w:t>
      </w:r>
      <w:hyperlink r:id="rId7" w:history="1">
        <w:r w:rsidR="00F171FA" w:rsidRPr="00F171FA">
          <w:rPr>
            <w:rStyle w:val="Hyperlink"/>
            <w:rFonts w:ascii="Calibri" w:eastAsia="Times New Roman" w:hAnsi="Calibri" w:cs="Times New Roman"/>
            <w:sz w:val="24"/>
            <w:szCs w:val="24"/>
          </w:rPr>
          <w:t>Click to Join</w:t>
        </w:r>
      </w:hyperlink>
    </w:p>
    <w:p w14:paraId="1010E0E7" w14:textId="23EBDBDB" w:rsidR="00F171FA" w:rsidRPr="00C9369F" w:rsidRDefault="00F171FA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Meeting ID: </w:t>
      </w:r>
      <w:r w:rsidRPr="00F171FA">
        <w:rPr>
          <w:rFonts w:ascii="Calibri" w:eastAsia="Times New Roman" w:hAnsi="Calibri" w:cs="Times New Roman"/>
          <w:sz w:val="24"/>
          <w:szCs w:val="24"/>
        </w:rPr>
        <w:t>935 5785 1648</w:t>
      </w:r>
    </w:p>
    <w:p w14:paraId="534EF718" w14:textId="64B375CF" w:rsidR="00F56E1F" w:rsidRDefault="001509D1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1509D1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(All times listed below are CT)</w:t>
      </w:r>
    </w:p>
    <w:p w14:paraId="53BB73D2" w14:textId="77777777" w:rsidR="001509D1" w:rsidRPr="001509D1" w:rsidRDefault="001509D1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540938EC" w14:textId="364E5BFB" w:rsidR="00220AA6" w:rsidRPr="00144F1C" w:rsidRDefault="00EA3DCB" w:rsidP="00144F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10</w:t>
      </w:r>
      <w:r w:rsidR="00220AA6">
        <w:rPr>
          <w:sz w:val="24"/>
          <w:szCs w:val="24"/>
        </w:rPr>
        <w:t>:00–</w:t>
      </w:r>
      <w:r>
        <w:rPr>
          <w:sz w:val="24"/>
          <w:szCs w:val="24"/>
        </w:rPr>
        <w:t>10</w:t>
      </w:r>
      <w:r w:rsidR="00220AA6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220AA6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20AA6">
        <w:rPr>
          <w:sz w:val="24"/>
          <w:szCs w:val="24"/>
        </w:rPr>
        <w:tab/>
      </w:r>
      <w:r w:rsidR="00F56E1F">
        <w:rPr>
          <w:sz w:val="24"/>
          <w:szCs w:val="24"/>
        </w:rPr>
        <w:t xml:space="preserve"> </w:t>
      </w:r>
      <w:r w:rsidR="001E51B0" w:rsidRPr="00144F1C">
        <w:rPr>
          <w:b/>
          <w:iCs/>
          <w:sz w:val="24"/>
          <w:szCs w:val="24"/>
        </w:rPr>
        <w:t>Welcome</w:t>
      </w:r>
      <w:r w:rsidRPr="00144F1C">
        <w:rPr>
          <w:b/>
          <w:iCs/>
          <w:sz w:val="24"/>
          <w:szCs w:val="24"/>
        </w:rPr>
        <w:t xml:space="preserve"> &amp; Introductions</w:t>
      </w:r>
    </w:p>
    <w:p w14:paraId="37E6A35B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E51B0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22FD" wp14:editId="30123833">
                <wp:simplePos x="0" y="0"/>
                <wp:positionH relativeFrom="column">
                  <wp:posOffset>-11430</wp:posOffset>
                </wp:positionH>
                <wp:positionV relativeFrom="paragraph">
                  <wp:posOffset>78740</wp:posOffset>
                </wp:positionV>
                <wp:extent cx="67056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F90A9" id="Straight Connector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2pt" to="527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" strokecolor="#4a7ebb" strokeweight="1pt"/>
            </w:pict>
          </mc:Fallback>
        </mc:AlternateContent>
      </w:r>
    </w:p>
    <w:p w14:paraId="0948F327" w14:textId="6FC6BD05" w:rsidR="008B2461" w:rsidRDefault="00EA3DCB" w:rsidP="008B24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Calibri" w:hAnsi="Calibri" w:cs="Times New Roman"/>
        </w:rPr>
      </w:pPr>
      <w:r w:rsidRPr="008B2461">
        <w:rPr>
          <w:rFonts w:ascii="Calibri" w:eastAsia="Calibri" w:hAnsi="Calibri" w:cs="Times New Roman"/>
          <w:sz w:val="24"/>
          <w:szCs w:val="24"/>
        </w:rPr>
        <w:t>10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>:</w:t>
      </w:r>
      <w:r w:rsidRPr="008B2461">
        <w:rPr>
          <w:rFonts w:ascii="Calibri" w:eastAsia="Calibri" w:hAnsi="Calibri" w:cs="Times New Roman"/>
          <w:sz w:val="24"/>
          <w:szCs w:val="24"/>
        </w:rPr>
        <w:t>10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>–</w:t>
      </w:r>
      <w:r w:rsidRPr="008B2461">
        <w:rPr>
          <w:rFonts w:ascii="Calibri" w:eastAsia="Calibri" w:hAnsi="Calibri" w:cs="Times New Roman"/>
          <w:sz w:val="24"/>
          <w:szCs w:val="24"/>
        </w:rPr>
        <w:t>10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>:</w:t>
      </w:r>
      <w:r w:rsidRPr="008B2461">
        <w:rPr>
          <w:rFonts w:ascii="Calibri" w:eastAsia="Calibri" w:hAnsi="Calibri" w:cs="Times New Roman"/>
          <w:sz w:val="24"/>
          <w:szCs w:val="24"/>
        </w:rPr>
        <w:t>30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 xml:space="preserve"> </w:t>
      </w:r>
      <w:r w:rsidRPr="008B2461">
        <w:rPr>
          <w:rFonts w:ascii="Calibri" w:eastAsia="Calibri" w:hAnsi="Calibri" w:cs="Times New Roman"/>
          <w:sz w:val="24"/>
          <w:szCs w:val="24"/>
        </w:rPr>
        <w:t>am</w:t>
      </w:r>
      <w:r w:rsidR="001E51B0" w:rsidRPr="008B2461">
        <w:rPr>
          <w:rFonts w:ascii="Calibri" w:eastAsia="Calibri" w:hAnsi="Calibri" w:cs="Times New Roman"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 xml:space="preserve">ALA-APA BARC/F&amp;A Meeting </w:t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sz w:val="24"/>
          <w:szCs w:val="24"/>
        </w:rPr>
        <w:t>P. Hepburn</w:t>
      </w:r>
      <w:r w:rsidR="00220AA6" w:rsidRPr="008B2461">
        <w:rPr>
          <w:rFonts w:ascii="Calibri" w:eastAsia="Calibri" w:hAnsi="Calibri" w:cs="Times New Roman"/>
          <w:sz w:val="24"/>
          <w:szCs w:val="24"/>
        </w:rPr>
        <w:tab/>
      </w:r>
    </w:p>
    <w:p w14:paraId="57550349" w14:textId="4C10816D" w:rsidR="008B2461" w:rsidRPr="008B2461" w:rsidRDefault="001E51B0" w:rsidP="008B2461">
      <w:pPr>
        <w:pStyle w:val="ListParagraph"/>
        <w:numPr>
          <w:ilvl w:val="2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Calibri" w:hAnsi="Calibri" w:cs="Times New Roman"/>
        </w:rPr>
      </w:pPr>
      <w:r w:rsidRPr="008B2461">
        <w:rPr>
          <w:rFonts w:ascii="Calibri" w:eastAsia="Times New Roman" w:hAnsi="Calibri" w:cs="Times New Roman"/>
          <w:b/>
          <w:bCs/>
        </w:rPr>
        <w:t>Associate Executive Director’s Report</w:t>
      </w:r>
      <w:r w:rsidRPr="008B2461">
        <w:rPr>
          <w:rFonts w:ascii="Calibri" w:eastAsia="Times New Roman" w:hAnsi="Calibri" w:cs="Times New Roman"/>
        </w:rPr>
        <w:t xml:space="preserve"> </w:t>
      </w:r>
      <w:r w:rsidRPr="008B2461">
        <w:rPr>
          <w:rFonts w:ascii="Calibri" w:eastAsia="Times New Roman" w:hAnsi="Calibri" w:cs="Times New Roman"/>
          <w:i/>
        </w:rPr>
        <w:t>APABD #/ALA-APA BARC #</w:t>
      </w:r>
      <w:r w:rsidR="0020130D">
        <w:rPr>
          <w:rFonts w:ascii="Calibri" w:eastAsia="Times New Roman" w:hAnsi="Calibri" w:cs="Times New Roman"/>
          <w:i/>
        </w:rPr>
        <w:t>tbd</w:t>
      </w:r>
      <w:r w:rsidR="0020130D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BC6B91">
        <w:rPr>
          <w:rFonts w:ascii="Calibri" w:eastAsia="Calibri" w:hAnsi="Calibri" w:cs="Times New Roman"/>
        </w:rPr>
        <w:t>L. Swader</w:t>
      </w:r>
    </w:p>
    <w:p w14:paraId="570B217B" w14:textId="6C2F5B0A" w:rsidR="001E51B0" w:rsidRPr="00144F1C" w:rsidRDefault="004A626E" w:rsidP="008B2461">
      <w:pPr>
        <w:pStyle w:val="ListParagraph"/>
        <w:numPr>
          <w:ilvl w:val="2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Calibri" w:hAnsi="Calibri" w:cs="Times New Roman"/>
          <w:iCs/>
        </w:rPr>
      </w:pPr>
      <w:r w:rsidRPr="008B2461">
        <w:rPr>
          <w:rFonts w:ascii="Calibri" w:eastAsia="Times New Roman" w:hAnsi="Calibri" w:cs="Times New Roman"/>
          <w:b/>
          <w:bCs/>
        </w:rPr>
        <w:t xml:space="preserve">FY 2020 Year-to-Date </w:t>
      </w:r>
      <w:r w:rsidR="001E51B0" w:rsidRPr="008B2461">
        <w:rPr>
          <w:rFonts w:ascii="Calibri" w:eastAsia="Times New Roman" w:hAnsi="Calibri" w:cs="Times New Roman"/>
          <w:b/>
          <w:bCs/>
        </w:rPr>
        <w:t>Financial Results</w:t>
      </w:r>
      <w:r w:rsidR="001E51B0" w:rsidRPr="008B2461">
        <w:rPr>
          <w:rFonts w:ascii="Calibri" w:eastAsia="Times New Roman" w:hAnsi="Calibri" w:cs="Times New Roman"/>
        </w:rPr>
        <w:t xml:space="preserve"> </w:t>
      </w:r>
      <w:r w:rsidR="001E51B0" w:rsidRPr="008B2461">
        <w:rPr>
          <w:rFonts w:ascii="Calibri" w:eastAsia="Times New Roman" w:hAnsi="Calibri" w:cs="Times New Roman"/>
          <w:i/>
        </w:rPr>
        <w:t>APABD #/ALA-APA BARC #</w:t>
      </w:r>
      <w:r w:rsidR="0020130D">
        <w:rPr>
          <w:rFonts w:ascii="Calibri" w:eastAsia="Times New Roman" w:hAnsi="Calibri" w:cs="Times New Roman"/>
          <w:i/>
        </w:rPr>
        <w:t>tbd</w:t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144F1C">
        <w:rPr>
          <w:rFonts w:ascii="Calibri" w:eastAsia="Times New Roman" w:hAnsi="Calibri" w:cs="Times New Roman"/>
          <w:iCs/>
        </w:rPr>
        <w:t>M. Farrell/D. Moritz</w:t>
      </w:r>
    </w:p>
    <w:p w14:paraId="61105CF9" w14:textId="4019879D" w:rsidR="001E51B0" w:rsidRPr="008B2461" w:rsidRDefault="001E51B0" w:rsidP="008B2461">
      <w:pPr>
        <w:pStyle w:val="ListParagraph"/>
        <w:numPr>
          <w:ilvl w:val="2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8B2461">
        <w:rPr>
          <w:rFonts w:ascii="Calibri" w:eastAsia="Times New Roman" w:hAnsi="Calibri" w:cs="Times New Roman"/>
          <w:b/>
          <w:bCs/>
        </w:rPr>
        <w:t>FY</w:t>
      </w:r>
      <w:r w:rsidR="004A626E" w:rsidRPr="008B2461">
        <w:rPr>
          <w:rFonts w:ascii="Calibri" w:eastAsia="Times New Roman" w:hAnsi="Calibri" w:cs="Times New Roman"/>
          <w:b/>
          <w:bCs/>
        </w:rPr>
        <w:t xml:space="preserve"> 20</w:t>
      </w:r>
      <w:r w:rsidRPr="008B2461">
        <w:rPr>
          <w:rFonts w:ascii="Calibri" w:eastAsia="Times New Roman" w:hAnsi="Calibri" w:cs="Times New Roman"/>
          <w:b/>
          <w:bCs/>
        </w:rPr>
        <w:t>21 Final Budget</w:t>
      </w:r>
      <w:r w:rsidRPr="008B2461">
        <w:rPr>
          <w:rFonts w:ascii="Calibri" w:eastAsia="Times New Roman" w:hAnsi="Calibri" w:cs="Times New Roman"/>
        </w:rPr>
        <w:t xml:space="preserve"> </w:t>
      </w:r>
      <w:r w:rsidRPr="008B2461">
        <w:rPr>
          <w:rFonts w:ascii="Calibri" w:eastAsia="Times New Roman" w:hAnsi="Calibri" w:cs="Times New Roman"/>
          <w:i/>
        </w:rPr>
        <w:t>APABD #/ALA-APA BARC #</w:t>
      </w:r>
      <w:r w:rsidR="0020130D">
        <w:rPr>
          <w:rFonts w:ascii="Calibri" w:eastAsia="Times New Roman" w:hAnsi="Calibri" w:cs="Times New Roman"/>
          <w:i/>
        </w:rPr>
        <w:t>tbd</w:t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144F1C">
        <w:rPr>
          <w:rFonts w:ascii="Calibri" w:eastAsia="Times New Roman" w:hAnsi="Calibri" w:cs="Times New Roman"/>
          <w:iCs/>
        </w:rPr>
        <w:t>M. Farrell/D. Moritz</w:t>
      </w:r>
    </w:p>
    <w:p w14:paraId="78A17DE4" w14:textId="491A0825" w:rsid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E51B0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D2C5" wp14:editId="755CAC06">
                <wp:simplePos x="0" y="0"/>
                <wp:positionH relativeFrom="column">
                  <wp:posOffset>-11430</wp:posOffset>
                </wp:positionH>
                <wp:positionV relativeFrom="paragraph">
                  <wp:posOffset>78740</wp:posOffset>
                </wp:positionV>
                <wp:extent cx="67056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678C7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2pt" to="527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" strokecolor="#4a7ebb" strokeweight="1pt"/>
            </w:pict>
          </mc:Fallback>
        </mc:AlternateContent>
      </w:r>
    </w:p>
    <w:p w14:paraId="6A5E73C6" w14:textId="1D2191E9" w:rsidR="008B2461" w:rsidRPr="001E51B0" w:rsidRDefault="00EA3DCB" w:rsidP="00EA3D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10:30–10:35 am</w:t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="008B2461" w:rsidRPr="00144F1C">
        <w:rPr>
          <w:rFonts w:ascii="Calibri" w:eastAsia="Times New Roman" w:hAnsi="Calibri" w:cs="Times New Roman"/>
          <w:b/>
          <w:bCs/>
          <w:sz w:val="24"/>
          <w:szCs w:val="24"/>
        </w:rPr>
        <w:t xml:space="preserve">BARC/F&amp;A </w:t>
      </w:r>
      <w:r w:rsidRPr="00144F1C">
        <w:rPr>
          <w:rFonts w:ascii="Calibri" w:eastAsia="Times New Roman" w:hAnsi="Calibri" w:cs="Times New Roman"/>
          <w:b/>
          <w:bCs/>
          <w:sz w:val="24"/>
          <w:szCs w:val="24"/>
        </w:rPr>
        <w:t xml:space="preserve">Agenda Review </w:t>
      </w:r>
      <w:r w:rsidRPr="00144F1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>P. Hepburn/M. Farrell</w:t>
      </w:r>
    </w:p>
    <w:p w14:paraId="515CAC72" w14:textId="55A10853" w:rsidR="008B2461" w:rsidRPr="008B2461" w:rsidRDefault="00EA3DCB" w:rsidP="008B2461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8B2461">
        <w:rPr>
          <w:rFonts w:ascii="Calibri" w:eastAsia="Times New Roman" w:hAnsi="Calibri" w:cs="Times New Roman"/>
        </w:rPr>
        <w:t xml:space="preserve">Approval of BARC minutes from the 2020 September Meeting </w:t>
      </w:r>
      <w:r w:rsidRPr="008B2461">
        <w:rPr>
          <w:rFonts w:ascii="Calibri" w:eastAsia="Times New Roman" w:hAnsi="Calibri" w:cs="Times New Roman"/>
          <w:i/>
        </w:rPr>
        <w:t>BARC #</w:t>
      </w:r>
      <w:r w:rsidR="007C6AC0">
        <w:rPr>
          <w:rFonts w:ascii="Calibri" w:eastAsia="Times New Roman" w:hAnsi="Calibri" w:cs="Times New Roman"/>
          <w:i/>
        </w:rPr>
        <w:t>3.</w:t>
      </w:r>
      <w:r w:rsidR="000D4F04">
        <w:rPr>
          <w:rFonts w:ascii="Calibri" w:eastAsia="Times New Roman" w:hAnsi="Calibri" w:cs="Times New Roman"/>
          <w:i/>
        </w:rPr>
        <w:t>5</w:t>
      </w:r>
      <w:r w:rsidR="008B2461" w:rsidRPr="008B2461">
        <w:rPr>
          <w:rFonts w:ascii="Calibri" w:eastAsia="Times New Roman" w:hAnsi="Calibri" w:cs="Times New Roman"/>
          <w:b/>
          <w:i/>
          <w:color w:val="FF0000"/>
        </w:rPr>
        <w:t xml:space="preserve"> ACTION ITEM</w:t>
      </w:r>
    </w:p>
    <w:p w14:paraId="0C778F8C" w14:textId="4D2D70D0" w:rsidR="00EA3DCB" w:rsidRPr="008B2461" w:rsidRDefault="00EA3DCB" w:rsidP="008B2461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8B2461">
        <w:rPr>
          <w:rFonts w:ascii="Calibri" w:eastAsia="Times New Roman" w:hAnsi="Calibri" w:cs="Times New Roman"/>
        </w:rPr>
        <w:t xml:space="preserve">Approval of F&amp;A minutes from the 2020 September Meeting </w:t>
      </w:r>
      <w:r w:rsidRPr="008B2461">
        <w:rPr>
          <w:rFonts w:ascii="Calibri" w:eastAsia="Times New Roman" w:hAnsi="Calibri" w:cs="Times New Roman"/>
          <w:i/>
        </w:rPr>
        <w:t>EBD #</w:t>
      </w:r>
      <w:r w:rsidR="007C6AC0">
        <w:rPr>
          <w:rFonts w:ascii="Calibri" w:eastAsia="Times New Roman" w:hAnsi="Calibri" w:cs="Times New Roman"/>
          <w:i/>
        </w:rPr>
        <w:t>3.</w:t>
      </w:r>
      <w:r w:rsidR="000D4F04">
        <w:rPr>
          <w:rFonts w:ascii="Calibri" w:eastAsia="Times New Roman" w:hAnsi="Calibri" w:cs="Times New Roman"/>
          <w:i/>
        </w:rPr>
        <w:t>5</w:t>
      </w:r>
      <w:r w:rsidR="008B2461" w:rsidRPr="008B2461">
        <w:rPr>
          <w:rFonts w:ascii="Calibri" w:eastAsia="Times New Roman" w:hAnsi="Calibri" w:cs="Times New Roman"/>
          <w:b/>
          <w:i/>
          <w:color w:val="FF0000"/>
        </w:rPr>
        <w:t xml:space="preserve"> ACTION ITEM</w:t>
      </w:r>
    </w:p>
    <w:p w14:paraId="71679225" w14:textId="654D7C4F" w:rsidR="00EA3DCB" w:rsidRPr="00B660EE" w:rsidRDefault="00EA3DCB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</w:p>
    <w:p w14:paraId="08FD4D98" w14:textId="314DF322" w:rsidR="001E51B0" w:rsidRPr="00B660EE" w:rsidRDefault="00EA3DCB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10:35</w:t>
      </w:r>
      <w:r w:rsidR="002F06AC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11:05</w:t>
      </w:r>
      <w:r w:rsidR="002F06A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am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Executive Director Update                                           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>
        <w:rPr>
          <w:rFonts w:ascii="Calibri" w:eastAsia="Times New Roman" w:hAnsi="Calibri" w:cs="Times New Roman"/>
          <w:sz w:val="24"/>
          <w:szCs w:val="24"/>
        </w:rPr>
        <w:t>T. Hall</w:t>
      </w:r>
    </w:p>
    <w:p w14:paraId="789687C6" w14:textId="6DB1A9F3" w:rsidR="001E51B0" w:rsidRPr="001E5C26" w:rsidRDefault="004A626E" w:rsidP="00B660E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C26">
        <w:rPr>
          <w:rFonts w:ascii="Calibri" w:eastAsia="Times New Roman" w:hAnsi="Calibri" w:cs="Times New Roman"/>
        </w:rPr>
        <w:t xml:space="preserve">State of the </w:t>
      </w:r>
      <w:r w:rsidR="001E51B0" w:rsidRPr="001E5C26">
        <w:rPr>
          <w:rFonts w:ascii="Calibri" w:eastAsia="Times New Roman" w:hAnsi="Calibri" w:cs="Times New Roman"/>
        </w:rPr>
        <w:t>Association</w:t>
      </w:r>
    </w:p>
    <w:p w14:paraId="1C26F3E3" w14:textId="77777777" w:rsidR="00F56E1F" w:rsidRPr="001E51B0" w:rsidRDefault="00F56E1F" w:rsidP="001E51B0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85CF19" w14:textId="72D5F698" w:rsidR="004A626E" w:rsidRDefault="00EA3DCB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11:0</w:t>
      </w:r>
      <w:r w:rsidR="00C50382">
        <w:rPr>
          <w:rFonts w:ascii="Calibri" w:eastAsia="Times New Roman" w:hAnsi="Calibri" w:cs="Times New Roman"/>
          <w:sz w:val="24"/>
          <w:szCs w:val="24"/>
        </w:rPr>
        <w:t>5</w:t>
      </w:r>
      <w:r w:rsidR="002F06AC">
        <w:rPr>
          <w:rFonts w:ascii="Calibri" w:eastAsia="Times New Roman" w:hAnsi="Calibri" w:cs="Times New Roman"/>
          <w:sz w:val="24"/>
          <w:szCs w:val="24"/>
        </w:rPr>
        <w:t>–</w:t>
      </w:r>
      <w:r w:rsidR="00C50382">
        <w:rPr>
          <w:rFonts w:ascii="Calibri" w:eastAsia="Times New Roman" w:hAnsi="Calibri" w:cs="Times New Roman"/>
          <w:sz w:val="24"/>
          <w:szCs w:val="24"/>
        </w:rPr>
        <w:t>11:35</w:t>
      </w:r>
      <w:r w:rsidR="002F06A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50382">
        <w:rPr>
          <w:rFonts w:ascii="Calibri" w:eastAsia="Times New Roman" w:hAnsi="Calibri" w:cs="Times New Roman"/>
          <w:sz w:val="24"/>
          <w:szCs w:val="24"/>
        </w:rPr>
        <w:t>am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FY </w:t>
      </w:r>
      <w:r w:rsidR="004A626E" w:rsidRPr="001E51B0">
        <w:rPr>
          <w:rFonts w:ascii="Calibri" w:eastAsia="Times New Roman" w:hAnsi="Calibri" w:cs="Times New Roman"/>
          <w:b/>
          <w:sz w:val="24"/>
          <w:szCs w:val="24"/>
        </w:rPr>
        <w:t>2020 Year</w:t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-to-Date </w:t>
      </w:r>
      <w:r w:rsidR="004A626E" w:rsidRPr="001E51B0">
        <w:rPr>
          <w:rFonts w:ascii="Calibri" w:eastAsia="Times New Roman" w:hAnsi="Calibri" w:cs="Times New Roman"/>
          <w:b/>
          <w:sz w:val="24"/>
          <w:szCs w:val="24"/>
        </w:rPr>
        <w:t>Financial Results</w:t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 and FY 2020 </w:t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 w:rsidRPr="001E51B0">
        <w:rPr>
          <w:rFonts w:ascii="Calibri" w:eastAsia="Times New Roman" w:hAnsi="Calibri" w:cs="Times New Roman"/>
          <w:sz w:val="24"/>
          <w:szCs w:val="24"/>
        </w:rPr>
        <w:t>D. Moritz</w:t>
      </w:r>
    </w:p>
    <w:p w14:paraId="243E7421" w14:textId="634DB3D4" w:rsidR="001E51B0" w:rsidRPr="004A626E" w:rsidRDefault="004A626E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  <w:t>Projections</w:t>
      </w:r>
      <w:r w:rsidR="00BC6B91">
        <w:rPr>
          <w:rFonts w:ascii="Calibri" w:eastAsia="Times New Roman" w:hAnsi="Calibri" w:cs="Times New Roman"/>
          <w:b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3.6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7493C97E" w14:textId="3464692C" w:rsidR="001E51B0" w:rsidRPr="004A626E" w:rsidRDefault="001E51B0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</w:t>
      </w:r>
    </w:p>
    <w:p w14:paraId="5810673D" w14:textId="762CC191" w:rsidR="00EA3DCB" w:rsidRPr="00B660EE" w:rsidRDefault="00C50382" w:rsidP="00EA3D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</w:pP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11:3</w:t>
      </w:r>
      <w:r w:rsidR="00EA3DCB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5–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11:</w:t>
      </w:r>
      <w:r w:rsidR="008F0571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45</w:t>
      </w:r>
      <w:r w:rsidR="00EA3DCB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 xml:space="preserve"> 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am</w:t>
      </w:r>
      <w:r w:rsidR="00EA3DCB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  <w:t>Break</w:t>
      </w:r>
    </w:p>
    <w:p w14:paraId="64A5EBD8" w14:textId="77777777" w:rsidR="001E51B0" w:rsidRPr="001E51B0" w:rsidRDefault="001E51B0" w:rsidP="001E51B0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55AE16" w14:textId="0F0CAA5B" w:rsidR="001E51B0" w:rsidRPr="001E51B0" w:rsidRDefault="00C50382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</w:t>
      </w:r>
      <w:r w:rsidR="008F0571">
        <w:rPr>
          <w:rFonts w:ascii="Calibri" w:eastAsia="Times New Roman" w:hAnsi="Calibri" w:cs="Times New Roman"/>
          <w:sz w:val="24"/>
          <w:szCs w:val="24"/>
        </w:rPr>
        <w:t>45</w:t>
      </w:r>
      <w:r w:rsidR="002F06AC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12</w:t>
      </w:r>
      <w:r w:rsidR="002F06AC">
        <w:rPr>
          <w:rFonts w:ascii="Calibri" w:eastAsia="Times New Roman" w:hAnsi="Calibri" w:cs="Times New Roman"/>
          <w:sz w:val="24"/>
          <w:szCs w:val="24"/>
        </w:rPr>
        <w:t>:</w:t>
      </w:r>
      <w:r w:rsidR="008F0571">
        <w:rPr>
          <w:rFonts w:ascii="Calibri" w:eastAsia="Times New Roman" w:hAnsi="Calibri" w:cs="Times New Roman"/>
          <w:sz w:val="24"/>
          <w:szCs w:val="24"/>
        </w:rPr>
        <w:t>15</w:t>
      </w:r>
      <w:r w:rsidR="002F06A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5-Year </w:t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Pivot 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>Plan FY2021 – FY2025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12.1</w:t>
      </w:r>
      <w:r w:rsidR="000D4F04">
        <w:rPr>
          <w:rFonts w:ascii="Calibri" w:eastAsia="Times New Roman" w:hAnsi="Calibri" w:cs="Times New Roman"/>
          <w:i/>
          <w:sz w:val="24"/>
          <w:szCs w:val="24"/>
        </w:rPr>
        <w:t>.1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T. Hall</w:t>
      </w:r>
    </w:p>
    <w:p w14:paraId="40152264" w14:textId="45828326" w:rsidR="00C369E2" w:rsidRPr="001E51B0" w:rsidRDefault="001E51B0" w:rsidP="00C503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</w:p>
    <w:p w14:paraId="5CF96690" w14:textId="44CD83AF" w:rsidR="00C369E2" w:rsidRPr="00B660EE" w:rsidRDefault="00C50382" w:rsidP="00C369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</w:t>
      </w:r>
      <w:r w:rsidR="008F0571">
        <w:rPr>
          <w:rFonts w:ascii="Calibri" w:eastAsia="Times New Roman" w:hAnsi="Calibri" w:cs="Times New Roman"/>
          <w:sz w:val="24"/>
          <w:szCs w:val="24"/>
        </w:rPr>
        <w:t>15</w:t>
      </w:r>
      <w:r w:rsidR="00C369E2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12:</w:t>
      </w:r>
      <w:r w:rsidR="008F0571">
        <w:rPr>
          <w:rFonts w:ascii="Calibri" w:eastAsia="Times New Roman" w:hAnsi="Calibri" w:cs="Times New Roman"/>
          <w:sz w:val="24"/>
          <w:szCs w:val="24"/>
        </w:rPr>
        <w:t>45</w:t>
      </w:r>
      <w:r w:rsidR="00C369E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pm</w:t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>3-Year Strategic Investment Plan</w:t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>
        <w:rPr>
          <w:rFonts w:ascii="Calibri" w:eastAsia="Times New Roman" w:hAnsi="Calibri" w:cs="Times New Roman"/>
          <w:sz w:val="24"/>
          <w:szCs w:val="24"/>
        </w:rPr>
        <w:t>D. Moritz</w:t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>/</w:t>
      </w:r>
      <w:r w:rsidR="00C369E2">
        <w:rPr>
          <w:rFonts w:ascii="Calibri" w:eastAsia="Times New Roman" w:hAnsi="Calibri" w:cs="Times New Roman"/>
          <w:sz w:val="24"/>
          <w:szCs w:val="24"/>
        </w:rPr>
        <w:t>T. Hall</w:t>
      </w:r>
    </w:p>
    <w:p w14:paraId="66E07BED" w14:textId="1B41B056" w:rsidR="00C369E2" w:rsidRPr="00B660EE" w:rsidRDefault="00C369E2" w:rsidP="00B660E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 w:line="276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 xml:space="preserve">Advocacy </w:t>
      </w:r>
      <w:r w:rsidRPr="00B660EE">
        <w:rPr>
          <w:rFonts w:ascii="Calibri" w:eastAsia="Times New Roman" w:hAnsi="Calibri" w:cs="Times New Roman"/>
          <w:i/>
          <w:iCs/>
        </w:rPr>
        <w:t>EBD #/BARC #</w:t>
      </w:r>
      <w:r w:rsidR="00BC6B91">
        <w:rPr>
          <w:rFonts w:ascii="Calibri" w:eastAsia="Times New Roman" w:hAnsi="Calibri" w:cs="Times New Roman"/>
          <w:i/>
          <w:iCs/>
        </w:rPr>
        <w:t>3.7</w:t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>K. Kromer</w:t>
      </w:r>
    </w:p>
    <w:p w14:paraId="4CFF163A" w14:textId="1D831FB1" w:rsidR="00C369E2" w:rsidRPr="00B660EE" w:rsidRDefault="00C369E2" w:rsidP="00B660E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 w:line="276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 xml:space="preserve">Development Office </w:t>
      </w:r>
      <w:r w:rsidRPr="00B660EE">
        <w:rPr>
          <w:rFonts w:ascii="Calibri" w:eastAsia="Times New Roman" w:hAnsi="Calibri" w:cs="Times New Roman"/>
          <w:i/>
          <w:iCs/>
        </w:rPr>
        <w:t>EBD #/BARC #</w:t>
      </w:r>
      <w:r w:rsidR="00BC6B91">
        <w:rPr>
          <w:rFonts w:ascii="Calibri" w:eastAsia="Times New Roman" w:hAnsi="Calibri" w:cs="Times New Roman"/>
          <w:i/>
          <w:iCs/>
        </w:rPr>
        <w:t>3.8</w:t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>T. Hall</w:t>
      </w:r>
    </w:p>
    <w:p w14:paraId="57CE2FC1" w14:textId="73F02E1C" w:rsidR="00C369E2" w:rsidRPr="00B660EE" w:rsidRDefault="00C369E2" w:rsidP="00B660E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 w:line="276" w:lineRule="auto"/>
        <w:rPr>
          <w:rFonts w:ascii="Calibri" w:eastAsia="Times New Roman" w:hAnsi="Calibri" w:cs="Times New Roman"/>
        </w:rPr>
      </w:pPr>
      <w:bookmarkStart w:id="0" w:name="_Hlk19195594"/>
      <w:r w:rsidRPr="00B660EE">
        <w:rPr>
          <w:rFonts w:ascii="Calibri" w:eastAsia="Times New Roman" w:hAnsi="Calibri" w:cs="Times New Roman"/>
        </w:rPr>
        <w:t>IT</w:t>
      </w:r>
      <w:bookmarkEnd w:id="0"/>
      <w:r w:rsidRPr="00B660EE">
        <w:rPr>
          <w:rFonts w:ascii="Calibri" w:eastAsia="Times New Roman" w:hAnsi="Calibri" w:cs="Times New Roman"/>
        </w:rPr>
        <w:t xml:space="preserve"> </w:t>
      </w:r>
      <w:r w:rsidRPr="00B660EE">
        <w:rPr>
          <w:rFonts w:ascii="Calibri" w:eastAsia="Times New Roman" w:hAnsi="Calibri" w:cs="Times New Roman"/>
          <w:i/>
          <w:iCs/>
        </w:rPr>
        <w:t>EBD#/BARC #</w:t>
      </w:r>
      <w:r w:rsidR="00BC6B91">
        <w:rPr>
          <w:rFonts w:ascii="Calibri" w:eastAsia="Times New Roman" w:hAnsi="Calibri" w:cs="Times New Roman"/>
        </w:rPr>
        <w:t>3.9</w:t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>S. Vanyek</w:t>
      </w:r>
    </w:p>
    <w:p w14:paraId="5090E6C5" w14:textId="794F9A7F" w:rsidR="002F06AC" w:rsidRPr="00B660EE" w:rsidRDefault="002F06AC" w:rsidP="002F06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</w:pP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2:</w:t>
      </w:r>
      <w:r w:rsidR="008F0571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45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–1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:</w:t>
      </w:r>
      <w:r w:rsidR="008F0571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5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 xml:space="preserve"> 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pm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  <w:t>Break</w:t>
      </w:r>
    </w:p>
    <w:p w14:paraId="61F201A2" w14:textId="77777777" w:rsidR="002F06AC" w:rsidRDefault="002F06AC" w:rsidP="002F06AC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87507" w14:textId="621B37A8" w:rsidR="00220AA6" w:rsidRDefault="00C369E2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="00C50382">
        <w:rPr>
          <w:rFonts w:ascii="Calibri" w:eastAsia="Times New Roman" w:hAnsi="Calibri" w:cs="Times New Roman"/>
          <w:sz w:val="24"/>
          <w:szCs w:val="24"/>
        </w:rPr>
        <w:t>:</w:t>
      </w:r>
      <w:r w:rsidR="008F0571">
        <w:rPr>
          <w:rFonts w:ascii="Calibri" w:eastAsia="Times New Roman" w:hAnsi="Calibri" w:cs="Times New Roman"/>
          <w:sz w:val="24"/>
          <w:szCs w:val="24"/>
        </w:rPr>
        <w:t>1</w:t>
      </w:r>
      <w:r w:rsidR="00C50382">
        <w:rPr>
          <w:rFonts w:ascii="Calibri" w:eastAsia="Times New Roman" w:hAnsi="Calibri" w:cs="Times New Roman"/>
          <w:sz w:val="24"/>
          <w:szCs w:val="24"/>
        </w:rPr>
        <w:t>5</w:t>
      </w:r>
      <w:r>
        <w:rPr>
          <w:rFonts w:ascii="Calibri" w:eastAsia="Times New Roman" w:hAnsi="Calibri" w:cs="Times New Roman"/>
          <w:sz w:val="24"/>
          <w:szCs w:val="24"/>
        </w:rPr>
        <w:t>–1:</w:t>
      </w:r>
      <w:r w:rsidR="008F0571">
        <w:rPr>
          <w:rFonts w:ascii="Calibri" w:eastAsia="Times New Roman" w:hAnsi="Calibri" w:cs="Times New Roman"/>
          <w:sz w:val="24"/>
          <w:szCs w:val="24"/>
        </w:rPr>
        <w:t>30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50382"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>Publishing Department Overview</w:t>
      </w:r>
      <w:r w:rsidR="00BC6B91">
        <w:rPr>
          <w:rFonts w:ascii="Calibri" w:eastAsia="Times New Roman" w:hAnsi="Calibri" w:cs="Times New Roman"/>
          <w:b/>
          <w:bCs/>
          <w:sz w:val="24"/>
          <w:szCs w:val="24"/>
        </w:rPr>
        <w:t>,</w:t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E51B0" w:rsidRPr="001E51B0">
        <w:rPr>
          <w:rFonts w:ascii="Calibri" w:eastAsia="Times New Roman" w:hAnsi="Calibri" w:cs="Times New Roman"/>
          <w:i/>
          <w:iCs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12.9</w:t>
      </w:r>
      <w:r w:rsidR="001E51B0" w:rsidRPr="001E51B0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M. Mackay</w:t>
      </w:r>
    </w:p>
    <w:p w14:paraId="3A310244" w14:textId="1DA1F529" w:rsidR="001E51B0" w:rsidRPr="001E5C26" w:rsidRDefault="001E51B0" w:rsidP="00B660E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C26">
        <w:rPr>
          <w:rFonts w:ascii="Calibri" w:eastAsia="Times New Roman" w:hAnsi="Calibri" w:cs="Times New Roman"/>
        </w:rPr>
        <w:t>Best Opportunities Going Forward</w:t>
      </w:r>
    </w:p>
    <w:p w14:paraId="0530C299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65B3F1" w14:textId="29E3161A" w:rsidR="004A626E" w:rsidRDefault="004A626E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13DE">
        <w:rPr>
          <w:rFonts w:ascii="Calibri" w:eastAsia="Times New Roman" w:hAnsi="Calibri" w:cs="Times New Roman"/>
          <w:bCs/>
          <w:sz w:val="24"/>
          <w:szCs w:val="24"/>
        </w:rPr>
        <w:t>1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>: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30</w:t>
      </w:r>
      <w:r w:rsidRPr="008113DE">
        <w:rPr>
          <w:rFonts w:ascii="Calibri" w:eastAsia="Times New Roman" w:hAnsi="Calibri" w:cs="Times New Roman"/>
          <w:bCs/>
          <w:sz w:val="24"/>
          <w:szCs w:val="24"/>
        </w:rPr>
        <w:t>–</w:t>
      </w:r>
      <w:r w:rsidR="00F97FC4">
        <w:rPr>
          <w:rFonts w:ascii="Calibri" w:eastAsia="Times New Roman" w:hAnsi="Calibri" w:cs="Times New Roman"/>
          <w:bCs/>
          <w:sz w:val="24"/>
          <w:szCs w:val="24"/>
        </w:rPr>
        <w:t>1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:45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gramStart"/>
      <w:r w:rsidR="00C50382">
        <w:rPr>
          <w:rFonts w:ascii="Calibri" w:eastAsia="Times New Roman" w:hAnsi="Calibri" w:cs="Times New Roman"/>
          <w:bCs/>
          <w:sz w:val="24"/>
          <w:szCs w:val="24"/>
        </w:rPr>
        <w:t xml:space="preserve">pm </w:t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proofErr w:type="gramEnd"/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>Conferences Services Report</w:t>
      </w:r>
      <w:r w:rsidRPr="008113D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113DE">
        <w:rPr>
          <w:rFonts w:ascii="Calibri" w:eastAsia="Times New Roman" w:hAnsi="Calibri" w:cs="Times New Roman"/>
          <w:i/>
          <w:iCs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12.</w:t>
      </w:r>
      <w:r w:rsidR="000D4F04">
        <w:rPr>
          <w:rFonts w:ascii="Calibri" w:eastAsia="Times New Roman" w:hAnsi="Calibri" w:cs="Times New Roman"/>
          <w:i/>
          <w:iCs/>
          <w:sz w:val="24"/>
          <w:szCs w:val="24"/>
        </w:rPr>
        <w:t>1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3</w:t>
      </w:r>
      <w:r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sz w:val="24"/>
          <w:szCs w:val="24"/>
        </w:rPr>
        <w:t>E. Jones</w:t>
      </w:r>
    </w:p>
    <w:p w14:paraId="2D5A5003" w14:textId="1F822410" w:rsidR="004A626E" w:rsidRDefault="004A626E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CBC3E81" w14:textId="1DD67F00" w:rsidR="004A626E" w:rsidRDefault="00F97FC4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1: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45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>-2: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00</w:t>
      </w:r>
      <w:r w:rsidR="004A626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>pm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ab/>
      </w:r>
      <w:r w:rsidR="004A626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A626E">
        <w:rPr>
          <w:rFonts w:ascii="Calibri" w:eastAsia="Times New Roman" w:hAnsi="Calibri" w:cs="Times New Roman"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>Membership Report</w:t>
      </w:r>
      <w:r w:rsidR="004A626E" w:rsidRPr="008113D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A626E" w:rsidRPr="008113DE">
        <w:rPr>
          <w:rFonts w:ascii="Calibri" w:eastAsia="Times New Roman" w:hAnsi="Calibri" w:cs="Times New Roman"/>
          <w:i/>
          <w:iCs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12.11</w:t>
      </w:r>
      <w:r w:rsidR="004A626E"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sz w:val="24"/>
          <w:szCs w:val="24"/>
        </w:rPr>
        <w:t>M. Walling</w:t>
      </w:r>
    </w:p>
    <w:p w14:paraId="6BB6C14A" w14:textId="77777777" w:rsidR="004A626E" w:rsidRDefault="004A626E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2787AA" w14:textId="77777777" w:rsidR="00FE23DD" w:rsidRDefault="00C50382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2:</w:t>
      </w:r>
      <w:r w:rsidR="002C4E7D">
        <w:rPr>
          <w:rFonts w:ascii="Calibri" w:eastAsia="Times New Roman" w:hAnsi="Calibri" w:cs="Times New Roman"/>
          <w:bCs/>
          <w:sz w:val="24"/>
          <w:szCs w:val="24"/>
        </w:rPr>
        <w:t>00</w:t>
      </w:r>
      <w:r w:rsidR="00C369E2">
        <w:rPr>
          <w:rFonts w:ascii="Calibri" w:eastAsia="Times New Roman" w:hAnsi="Calibri" w:cs="Times New Roman"/>
          <w:bCs/>
          <w:sz w:val="24"/>
          <w:szCs w:val="24"/>
        </w:rPr>
        <w:t>–</w:t>
      </w:r>
      <w:r>
        <w:rPr>
          <w:rFonts w:ascii="Calibri" w:eastAsia="Times New Roman" w:hAnsi="Calibri" w:cs="Times New Roman"/>
          <w:bCs/>
          <w:sz w:val="24"/>
          <w:szCs w:val="24"/>
        </w:rPr>
        <w:t>2:</w:t>
      </w:r>
      <w:r w:rsidR="002C4E7D">
        <w:rPr>
          <w:rFonts w:ascii="Calibri" w:eastAsia="Times New Roman" w:hAnsi="Calibri" w:cs="Times New Roman"/>
          <w:bCs/>
          <w:sz w:val="24"/>
          <w:szCs w:val="24"/>
        </w:rPr>
        <w:t>2</w:t>
      </w:r>
      <w:r w:rsidR="00F97FC4">
        <w:rPr>
          <w:rFonts w:ascii="Calibri" w:eastAsia="Times New Roman" w:hAnsi="Calibri" w:cs="Times New Roman"/>
          <w:bCs/>
          <w:sz w:val="24"/>
          <w:szCs w:val="24"/>
        </w:rPr>
        <w:t>5</w:t>
      </w:r>
      <w:r w:rsidR="00C369E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pm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  <w:t xml:space="preserve">Final FY 2021 Budget Approval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3.10</w:t>
      </w:r>
      <w:r w:rsidR="00FE23DD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FE23DD" w:rsidRPr="00B660EE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>ACTION ITEM</w:t>
      </w:r>
      <w:r w:rsidR="00FE23DD" w:rsidRPr="00B660EE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 xml:space="preserve">B. </w:t>
      </w:r>
      <w:proofErr w:type="spellStart"/>
      <w:r w:rsidR="001E51B0" w:rsidRPr="001E51B0">
        <w:rPr>
          <w:rFonts w:ascii="Calibri" w:eastAsia="Times New Roman" w:hAnsi="Calibri" w:cs="Times New Roman"/>
          <w:sz w:val="24"/>
          <w:szCs w:val="24"/>
        </w:rPr>
        <w:t>Geene</w:t>
      </w:r>
      <w:proofErr w:type="spellEnd"/>
      <w:r w:rsidR="001E51B0" w:rsidRPr="001E51B0">
        <w:rPr>
          <w:rFonts w:ascii="Calibri" w:eastAsia="Times New Roman" w:hAnsi="Calibri" w:cs="Times New Roman"/>
          <w:sz w:val="24"/>
          <w:szCs w:val="24"/>
        </w:rPr>
        <w:t>/</w:t>
      </w:r>
      <w:r w:rsidR="00663DB4" w:rsidRPr="001E51B0">
        <w:rPr>
          <w:rFonts w:ascii="Calibri" w:eastAsia="Times New Roman" w:hAnsi="Calibri" w:cs="Times New Roman"/>
          <w:sz w:val="24"/>
          <w:szCs w:val="24"/>
        </w:rPr>
        <w:t>D. Morit</w:t>
      </w:r>
      <w:r w:rsidR="00FE23DD">
        <w:rPr>
          <w:rFonts w:ascii="Calibri" w:eastAsia="Times New Roman" w:hAnsi="Calibri" w:cs="Times New Roman"/>
          <w:sz w:val="24"/>
          <w:szCs w:val="24"/>
        </w:rPr>
        <w:t>z</w:t>
      </w:r>
    </w:p>
    <w:p w14:paraId="11C7BBDB" w14:textId="0BACCF3C" w:rsidR="001E51B0" w:rsidRPr="00FE23DD" w:rsidRDefault="00FE23DD" w:rsidP="00FE23DD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E23DD">
        <w:rPr>
          <w:rFonts w:ascii="Calibri" w:eastAsia="Times New Roman" w:hAnsi="Calibri" w:cs="Times New Roman"/>
        </w:rPr>
        <w:t>Budget Changes Since September 2020 Meeting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T. Hall</w:t>
      </w:r>
    </w:p>
    <w:p w14:paraId="20D5BFD1" w14:textId="77777777" w:rsidR="00F97FC4" w:rsidRDefault="00F97FC4" w:rsidP="00C503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</w:p>
    <w:p w14:paraId="4F1880DC" w14:textId="612DC3B5" w:rsidR="00F97FC4" w:rsidRPr="001E51B0" w:rsidRDefault="00F97FC4" w:rsidP="00F97F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</w:t>
      </w:r>
      <w:r w:rsidR="002C4E7D">
        <w:rPr>
          <w:rFonts w:ascii="Calibri" w:eastAsia="Times New Roman" w:hAnsi="Calibri" w:cs="Times New Roman"/>
          <w:sz w:val="24"/>
          <w:szCs w:val="24"/>
        </w:rPr>
        <w:t>25</w:t>
      </w:r>
      <w:r>
        <w:rPr>
          <w:rFonts w:ascii="Calibri" w:eastAsia="Times New Roman" w:hAnsi="Calibri" w:cs="Times New Roman"/>
          <w:sz w:val="24"/>
          <w:szCs w:val="24"/>
        </w:rPr>
        <w:t>-2:</w:t>
      </w:r>
      <w:r w:rsidR="002C4E7D">
        <w:rPr>
          <w:rFonts w:ascii="Calibri" w:eastAsia="Times New Roman" w:hAnsi="Calibri" w:cs="Times New Roman"/>
          <w:sz w:val="24"/>
          <w:szCs w:val="24"/>
        </w:rPr>
        <w:t>40</w:t>
      </w:r>
      <w:r>
        <w:rPr>
          <w:rFonts w:ascii="Calibri" w:eastAsia="Times New Roman" w:hAnsi="Calibri" w:cs="Times New Roman"/>
          <w:sz w:val="24"/>
          <w:szCs w:val="24"/>
        </w:rPr>
        <w:t xml:space="preserve"> pm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 xml:space="preserve">Controller’s Report </w:t>
      </w:r>
      <w:r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3.11</w:t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>J. Lee</w:t>
      </w:r>
    </w:p>
    <w:p w14:paraId="7A145E6C" w14:textId="77777777" w:rsidR="00F97FC4" w:rsidRPr="00B660EE" w:rsidRDefault="00F97FC4" w:rsidP="00B660EE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lastRenderedPageBreak/>
        <w:t>Cash Management</w:t>
      </w:r>
    </w:p>
    <w:p w14:paraId="7A7741A7" w14:textId="77777777" w:rsidR="00F97FC4" w:rsidRPr="00B660EE" w:rsidRDefault="00F97FC4" w:rsidP="00B660EE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Liquidity Ratio</w:t>
      </w:r>
    </w:p>
    <w:p w14:paraId="1AF5CB20" w14:textId="6B4A831D" w:rsidR="001E51B0" w:rsidRPr="002C4E7D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317A3691" w14:textId="768F30FE" w:rsidR="00C369E2" w:rsidRPr="001E51B0" w:rsidRDefault="002C4E7D" w:rsidP="00C369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2:40</w:t>
      </w:r>
      <w:r w:rsidR="00C369E2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2:5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EB27D8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="00EB27D8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 xml:space="preserve">Director of Compliance Report </w:t>
      </w:r>
      <w:r w:rsidR="00C369E2"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3.12</w:t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>D. Moritz</w:t>
      </w:r>
    </w:p>
    <w:p w14:paraId="388C1AFD" w14:textId="77777777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Tax Filings</w:t>
      </w:r>
    </w:p>
    <w:p w14:paraId="71F42C3B" w14:textId="77777777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Impairment Testing</w:t>
      </w:r>
    </w:p>
    <w:p w14:paraId="3F51C8D9" w14:textId="77777777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Actuarial Analysis</w:t>
      </w:r>
    </w:p>
    <w:p w14:paraId="3F92F896" w14:textId="1A4A1024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bookmarkStart w:id="1" w:name="_Hlk52077865"/>
      <w:r w:rsidRPr="00B660EE">
        <w:t xml:space="preserve">New audit reporting </w:t>
      </w:r>
      <w:r w:rsidR="00F82103" w:rsidRPr="00B660EE">
        <w:t>i</w:t>
      </w:r>
      <w:r w:rsidRPr="00B660EE">
        <w:t>mplementations</w:t>
      </w:r>
    </w:p>
    <w:bookmarkEnd w:id="1"/>
    <w:p w14:paraId="10A55C32" w14:textId="77777777" w:rsidR="004A626E" w:rsidRDefault="004A626E" w:rsidP="004A626E">
      <w:pPr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Revenue Recognition</w:t>
      </w:r>
    </w:p>
    <w:p w14:paraId="00B10475" w14:textId="748808F2" w:rsidR="004A626E" w:rsidRDefault="004A626E" w:rsidP="004A626E">
      <w:pPr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Grants</w:t>
      </w:r>
      <w:r w:rsidRPr="001E51B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1CC1FD5" w14:textId="76FE603A" w:rsidR="00B660EE" w:rsidRDefault="00B660EE" w:rsidP="00B660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360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21ADEB46" w14:textId="51284945" w:rsidR="001E51B0" w:rsidRPr="00B660EE" w:rsidRDefault="002C4E7D" w:rsidP="002C4E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</w:pP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2:50-3:00 pm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  <w:t>Break</w:t>
      </w:r>
      <w:r w:rsidR="00C369E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</w:r>
    </w:p>
    <w:p w14:paraId="607D5DFC" w14:textId="77777777" w:rsidR="00F56E1F" w:rsidRPr="001E51B0" w:rsidRDefault="00F56E1F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49E16A" w14:textId="28F718F6" w:rsidR="00220AA6" w:rsidRPr="00B660EE" w:rsidRDefault="00EB27D8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0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127F6B">
        <w:rPr>
          <w:rFonts w:ascii="Calibri" w:eastAsia="Times New Roman" w:hAnsi="Calibri" w:cs="Times New Roman"/>
          <w:sz w:val="24"/>
          <w:szCs w:val="24"/>
        </w:rPr>
        <w:t>–</w:t>
      </w:r>
      <w:r w:rsidR="00F97FC4"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15</w:t>
      </w:r>
      <w:r w:rsidR="00127F6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97FC4"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Endowment Trustees Report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13.2</w:t>
      </w:r>
      <w:r w:rsidR="00247811">
        <w:rPr>
          <w:rFonts w:ascii="Calibri" w:eastAsia="Times New Roman" w:hAnsi="Calibri" w:cs="Times New Roman"/>
          <w:i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i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b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P. Wand</w:t>
      </w:r>
    </w:p>
    <w:p w14:paraId="78B4497D" w14:textId="77777777" w:rsidR="00220AA6" w:rsidRPr="001E5C26" w:rsidRDefault="001E51B0" w:rsidP="00B660EE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C26">
        <w:rPr>
          <w:rFonts w:ascii="Calibri" w:eastAsia="Times New Roman" w:hAnsi="Calibri" w:cs="Times New Roman"/>
        </w:rPr>
        <w:t>Summary of Results</w:t>
      </w:r>
    </w:p>
    <w:p w14:paraId="3BE60688" w14:textId="4D595F92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295753D" w14:textId="25E89A65" w:rsidR="001E51B0" w:rsidRPr="001E51B0" w:rsidRDefault="00F97FC4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15</w:t>
      </w:r>
      <w:r w:rsidR="00127F6B" w:rsidRPr="00127F6B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3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127F6B" w:rsidRPr="00127F6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>
        <w:rPr>
          <w:rFonts w:ascii="Calibri" w:eastAsia="Times New Roman" w:hAnsi="Calibri" w:cs="Times New Roman"/>
          <w:b/>
          <w:bCs/>
          <w:sz w:val="24"/>
          <w:szCs w:val="24"/>
        </w:rPr>
        <w:t>BARC FY</w:t>
      </w:r>
      <w:r w:rsidR="00247811">
        <w:rPr>
          <w:rFonts w:ascii="Calibri" w:eastAsia="Times New Roman" w:hAnsi="Calibri" w:cs="Times New Roman"/>
          <w:b/>
          <w:bCs/>
          <w:sz w:val="24"/>
          <w:szCs w:val="24"/>
        </w:rPr>
        <w:t xml:space="preserve"> 20</w:t>
      </w:r>
      <w:r w:rsidR="001E51B0">
        <w:rPr>
          <w:rFonts w:ascii="Calibri" w:eastAsia="Times New Roman" w:hAnsi="Calibri" w:cs="Times New Roman"/>
          <w:b/>
          <w:bCs/>
          <w:sz w:val="24"/>
          <w:szCs w:val="24"/>
        </w:rPr>
        <w:t xml:space="preserve">21 Goals                </w:t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27F6B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1E51B0">
        <w:rPr>
          <w:rFonts w:ascii="Calibri" w:eastAsia="Times New Roman" w:hAnsi="Calibri" w:cs="Times New Roman"/>
          <w:sz w:val="24"/>
          <w:szCs w:val="24"/>
        </w:rPr>
        <w:t>P. Hepburn</w:t>
      </w:r>
    </w:p>
    <w:p w14:paraId="012575CC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24C65D" w14:textId="3B74AE29" w:rsidR="001E51B0" w:rsidRPr="00127F6B" w:rsidRDefault="00F97FC4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3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127F6B">
        <w:rPr>
          <w:rFonts w:ascii="Calibri" w:eastAsia="Times New Roman" w:hAnsi="Calibri" w:cs="Times New Roman"/>
          <w:sz w:val="24"/>
          <w:szCs w:val="24"/>
        </w:rPr>
        <w:t>–</w:t>
      </w:r>
      <w:r w:rsidR="008F0571"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4</w:t>
      </w:r>
      <w:r w:rsidR="008F0571">
        <w:rPr>
          <w:rFonts w:ascii="Calibri" w:eastAsia="Times New Roman" w:hAnsi="Calibri" w:cs="Times New Roman"/>
          <w:sz w:val="24"/>
          <w:szCs w:val="24"/>
        </w:rPr>
        <w:t>5</w:t>
      </w:r>
      <w:r w:rsidR="00127F6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F0571"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BARC Liaison Assignments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BARC #</w:t>
      </w:r>
      <w:r w:rsidR="0020130D">
        <w:rPr>
          <w:rFonts w:ascii="Calibri" w:eastAsia="Times New Roman" w:hAnsi="Calibri" w:cs="Times New Roman"/>
          <w:i/>
          <w:sz w:val="24"/>
          <w:szCs w:val="24"/>
        </w:rPr>
        <w:t>tbd</w:t>
      </w:r>
      <w:r w:rsidR="00247811">
        <w:rPr>
          <w:rFonts w:ascii="Calibri" w:eastAsia="Times New Roman" w:hAnsi="Calibri" w:cs="Times New Roman"/>
          <w:i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P. Hepburn</w:t>
      </w:r>
    </w:p>
    <w:p w14:paraId="6368047A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555155" w14:textId="32C0BABD" w:rsidR="001E51B0" w:rsidRPr="001E51B0" w:rsidRDefault="008F0571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4</w:t>
      </w:r>
      <w:r>
        <w:rPr>
          <w:rFonts w:ascii="Calibri" w:eastAsia="Times New Roman" w:hAnsi="Calibri" w:cs="Times New Roman"/>
          <w:sz w:val="24"/>
          <w:szCs w:val="24"/>
        </w:rPr>
        <w:t>5</w:t>
      </w:r>
      <w:r w:rsidR="00127F6B">
        <w:rPr>
          <w:rFonts w:ascii="Calibri" w:eastAsia="Times New Roman" w:hAnsi="Calibri" w:cs="Times New Roman"/>
          <w:sz w:val="24"/>
          <w:szCs w:val="24"/>
        </w:rPr>
        <w:t>–</w:t>
      </w:r>
      <w:r w:rsidR="002C4E7D">
        <w:rPr>
          <w:rFonts w:ascii="Calibri" w:eastAsia="Times New Roman" w:hAnsi="Calibri" w:cs="Times New Roman"/>
          <w:sz w:val="24"/>
          <w:szCs w:val="24"/>
        </w:rPr>
        <w:t>3:55</w:t>
      </w:r>
      <w:r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="00247811">
        <w:rPr>
          <w:rFonts w:ascii="Calibri" w:eastAsia="Times New Roman" w:hAnsi="Calibri" w:cs="Times New Roman"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>Preparation for Midwinter Meeting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F56E1F">
        <w:rPr>
          <w:rFonts w:ascii="Calibri" w:eastAsia="Times New Roman" w:hAnsi="Calibri" w:cs="Times New Roman"/>
          <w:b/>
          <w:sz w:val="24"/>
          <w:szCs w:val="24"/>
        </w:rPr>
        <w:t>(Virtual)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P. Hepburn</w:t>
      </w:r>
    </w:p>
    <w:p w14:paraId="2C1E0F55" w14:textId="77777777" w:rsidR="001E51B0" w:rsidRPr="00B660EE" w:rsidRDefault="001E51B0" w:rsidP="00B660EE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Preliminary Midwinter Meeting Schedule</w:t>
      </w:r>
      <w:r w:rsidRPr="00B660EE">
        <w:rPr>
          <w:rFonts w:ascii="Calibri" w:eastAsia="Times New Roman" w:hAnsi="Calibri" w:cs="Times New Roman"/>
          <w:i/>
        </w:rPr>
        <w:t xml:space="preserve"> (Virtual)</w:t>
      </w:r>
    </w:p>
    <w:p w14:paraId="183F0779" w14:textId="0E530934" w:rsidR="001E51B0" w:rsidRPr="00B660EE" w:rsidRDefault="001E51B0" w:rsidP="00B660EE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BARC/Division Leaders/Planning and Budget Assembly</w:t>
      </w:r>
    </w:p>
    <w:p w14:paraId="450E6D65" w14:textId="77777777" w:rsidR="001E51B0" w:rsidRPr="00127F6B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4DB08D9" w14:textId="6E3F03F8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>Future Meeting Dates – 2021</w:t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>P. Hepburn</w:t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Pr="00B660EE">
        <w:rPr>
          <w:rFonts w:ascii="Calibri" w:eastAsia="Times New Roman" w:hAnsi="Calibri" w:cs="Times New Roman"/>
          <w:u w:val="single"/>
        </w:rPr>
        <w:t>Midwinter Meeting (Virtual)</w:t>
      </w:r>
    </w:p>
    <w:p w14:paraId="71EF3D27" w14:textId="48B7D852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Executive Board (TBD)</w:t>
      </w:r>
    </w:p>
    <w:p w14:paraId="0209F696" w14:textId="5987CC0D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BARC/F&amp;A Joint Meeting (TBD)</w:t>
      </w:r>
    </w:p>
    <w:p w14:paraId="01895CAA" w14:textId="77777777" w:rsidR="00220AA6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F&amp;A Auditor Meeting (TBD)</w:t>
      </w:r>
    </w:p>
    <w:p w14:paraId="5A17DE26" w14:textId="37743E5E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</w:p>
    <w:p w14:paraId="60B2499E" w14:textId="77777777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  <w:u w:val="single"/>
        </w:rPr>
        <w:t>Spring Meeting</w:t>
      </w:r>
    </w:p>
    <w:p w14:paraId="32BF2F3B" w14:textId="077698E9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Executive Board (April 9th-11th) 8:30 AM, 9:00 AM &amp; 9:00 AM</w:t>
      </w:r>
    </w:p>
    <w:p w14:paraId="6B83B56F" w14:textId="50FED474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Finance &amp; Audit Committee (April 8th) 9:00 AM</w:t>
      </w:r>
    </w:p>
    <w:p w14:paraId="36D45CB5" w14:textId="543AD263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 (April 12th – 13th) 9:00 AM &amp; 9:00 AM</w:t>
      </w:r>
    </w:p>
    <w:p w14:paraId="0BF56F7D" w14:textId="77777777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/>
        <w:contextualSpacing/>
        <w:rPr>
          <w:rFonts w:ascii="Calibri" w:eastAsia="Times New Roman" w:hAnsi="Calibri" w:cs="Times New Roman"/>
          <w:bCs/>
        </w:rPr>
      </w:pPr>
    </w:p>
    <w:p w14:paraId="61C2B8D1" w14:textId="77777777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  <w:u w:val="single"/>
        </w:rPr>
        <w:t>Annual Conference</w:t>
      </w:r>
    </w:p>
    <w:p w14:paraId="063922CA" w14:textId="2A71EFD9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Executive Board (June 25th-28th) 8:30 AM, 1:00 PM &amp; 1:00 PM</w:t>
      </w:r>
    </w:p>
    <w:p w14:paraId="58F85255" w14:textId="60609A54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BARC/F&amp;A Joint Meeting (June 25th) 12:00 PM</w:t>
      </w:r>
    </w:p>
    <w:p w14:paraId="20312260" w14:textId="68287E74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 (June 27th) 4:30 PM</w:t>
      </w:r>
    </w:p>
    <w:p w14:paraId="1800887B" w14:textId="77777777" w:rsidR="001E51B0" w:rsidRPr="00127F6B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78094B9" w14:textId="47B30E63" w:rsidR="001E51B0" w:rsidRPr="001E51B0" w:rsidRDefault="00D6346C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127F6B">
        <w:rPr>
          <w:sz w:val="24"/>
          <w:szCs w:val="24"/>
        </w:rPr>
        <w:t>:</w:t>
      </w:r>
      <w:r w:rsidR="00247811">
        <w:rPr>
          <w:sz w:val="24"/>
          <w:szCs w:val="24"/>
        </w:rPr>
        <w:t>5</w:t>
      </w:r>
      <w:r w:rsidR="00127F6B">
        <w:rPr>
          <w:sz w:val="24"/>
          <w:szCs w:val="24"/>
        </w:rPr>
        <w:t>5</w:t>
      </w:r>
      <w:r w:rsidR="002C4E7D">
        <w:rPr>
          <w:sz w:val="24"/>
          <w:szCs w:val="24"/>
        </w:rPr>
        <w:t>-4:00 pm</w:t>
      </w:r>
      <w:r w:rsidR="001E51B0" w:rsidRPr="001E51B0">
        <w:rPr>
          <w:sz w:val="24"/>
          <w:szCs w:val="24"/>
        </w:rPr>
        <w:tab/>
      </w:r>
      <w:r w:rsidR="001E51B0" w:rsidRPr="001E51B0">
        <w:rPr>
          <w:sz w:val="24"/>
          <w:szCs w:val="24"/>
        </w:rPr>
        <w:tab/>
      </w:r>
      <w:r w:rsidR="001E51B0" w:rsidRPr="001E51B0">
        <w:rPr>
          <w:b/>
          <w:sz w:val="24"/>
          <w:szCs w:val="24"/>
        </w:rPr>
        <w:t>Summary of Meeting &amp; Adjournmen</w:t>
      </w:r>
      <w:r w:rsidR="006A55CE">
        <w:rPr>
          <w:b/>
          <w:sz w:val="24"/>
          <w:szCs w:val="24"/>
        </w:rPr>
        <w:t>t</w:t>
      </w:r>
    </w:p>
    <w:sectPr w:rsidR="001E51B0" w:rsidRPr="001E51B0" w:rsidSect="00C255E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630" w:bottom="810" w:left="810" w:header="720" w:footer="5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4A0B" w14:textId="77777777" w:rsidR="0052513B" w:rsidRDefault="0052513B" w:rsidP="001E51B0">
      <w:pPr>
        <w:spacing w:after="0" w:line="240" w:lineRule="auto"/>
      </w:pPr>
      <w:r>
        <w:separator/>
      </w:r>
    </w:p>
  </w:endnote>
  <w:endnote w:type="continuationSeparator" w:id="0">
    <w:p w14:paraId="68CA1C46" w14:textId="77777777" w:rsidR="0052513B" w:rsidRDefault="0052513B" w:rsidP="001E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0A1A" w14:textId="77777777" w:rsidR="00C255EA" w:rsidRDefault="003C0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F8062" w14:textId="77777777" w:rsidR="00C255EA" w:rsidRDefault="00C25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3C90" w14:textId="77777777" w:rsidR="00C255EA" w:rsidRDefault="003C0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2901F6" w14:textId="5C108255" w:rsidR="00C255EA" w:rsidRPr="00A410C2" w:rsidRDefault="003C043F" w:rsidP="00C255EA">
    <w:pPr>
      <w:pStyle w:val="Footer"/>
      <w:jc w:val="both"/>
    </w:pPr>
    <w:r>
      <w:fldChar w:fldCharType="begin"/>
    </w:r>
    <w:r>
      <w:instrText xml:space="preserve"> DATE \@ "M/d/yyyy h:mm am/pm" </w:instrText>
    </w:r>
    <w:r>
      <w:fldChar w:fldCharType="separate"/>
    </w:r>
    <w:r w:rsidR="00F171FA">
      <w:rPr>
        <w:noProof/>
      </w:rPr>
      <w:t>10/6/2020 10:58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5A19" w14:textId="77777777" w:rsidR="0052513B" w:rsidRDefault="0052513B" w:rsidP="001E51B0">
      <w:pPr>
        <w:spacing w:after="0" w:line="240" w:lineRule="auto"/>
      </w:pPr>
      <w:r>
        <w:separator/>
      </w:r>
    </w:p>
  </w:footnote>
  <w:footnote w:type="continuationSeparator" w:id="0">
    <w:p w14:paraId="7659D53A" w14:textId="77777777" w:rsidR="0052513B" w:rsidRDefault="0052513B" w:rsidP="001E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C381" w14:textId="3F266595" w:rsidR="00F171FA" w:rsidRDefault="00F171FA">
    <w:pPr>
      <w:pStyle w:val="Header"/>
    </w:pPr>
    <w:r>
      <w:tab/>
    </w:r>
    <w:r>
      <w:tab/>
      <w:t>BARC #3.4</w:t>
    </w:r>
  </w:p>
  <w:p w14:paraId="3F13CF88" w14:textId="23D890B6" w:rsidR="00F171FA" w:rsidRDefault="00F171FA">
    <w:pPr>
      <w:pStyle w:val="Header"/>
    </w:pPr>
    <w:r>
      <w:tab/>
    </w:r>
    <w:r>
      <w:tab/>
      <w:t>EBD #3.4</w:t>
    </w:r>
  </w:p>
  <w:p w14:paraId="797FA1AC" w14:textId="77777777" w:rsidR="00C255EA" w:rsidRDefault="00C255EA" w:rsidP="00C255E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BA7" w14:textId="77777777" w:rsidR="00C255EA" w:rsidRDefault="003C043F" w:rsidP="00C255EA">
    <w:pPr>
      <w:pStyle w:val="Header"/>
      <w:jc w:val="right"/>
    </w:pPr>
    <w:r>
      <w:t>Revised: 4/23/2015(11:01 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CFB"/>
    <w:multiLevelType w:val="hybridMultilevel"/>
    <w:tmpl w:val="79145C0E"/>
    <w:lvl w:ilvl="0" w:tplc="E6002BF4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E896032"/>
    <w:multiLevelType w:val="hybridMultilevel"/>
    <w:tmpl w:val="6A6401A4"/>
    <w:lvl w:ilvl="0" w:tplc="C2F4A79E">
      <w:start w:val="20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DA780E"/>
    <w:multiLevelType w:val="hybridMultilevel"/>
    <w:tmpl w:val="FE4A21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13AB2"/>
    <w:multiLevelType w:val="hybridMultilevel"/>
    <w:tmpl w:val="888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34A5"/>
    <w:multiLevelType w:val="hybridMultilevel"/>
    <w:tmpl w:val="D902C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DB0CF7"/>
    <w:multiLevelType w:val="hybridMultilevel"/>
    <w:tmpl w:val="26EA360E"/>
    <w:lvl w:ilvl="0" w:tplc="86D62578">
      <w:start w:val="2000"/>
      <w:numFmt w:val="bullet"/>
      <w:lvlText w:val="-"/>
      <w:lvlJc w:val="left"/>
      <w:pPr>
        <w:ind w:left="28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6" w15:restartNumberingAfterBreak="0">
    <w:nsid w:val="286A1B3A"/>
    <w:multiLevelType w:val="hybridMultilevel"/>
    <w:tmpl w:val="491874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1E093A"/>
    <w:multiLevelType w:val="hybridMultilevel"/>
    <w:tmpl w:val="28BAB9B8"/>
    <w:lvl w:ilvl="0" w:tplc="3318B0C0">
      <w:start w:val="1"/>
      <w:numFmt w:val="bullet"/>
      <w:lvlText w:val=""/>
      <w:lvlJc w:val="left"/>
      <w:pPr>
        <w:ind w:left="3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8" w15:restartNumberingAfterBreak="0">
    <w:nsid w:val="34D17DD5"/>
    <w:multiLevelType w:val="hybridMultilevel"/>
    <w:tmpl w:val="96D049AA"/>
    <w:lvl w:ilvl="0" w:tplc="C2F4A79E">
      <w:start w:val="2011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38C936B5"/>
    <w:multiLevelType w:val="hybridMultilevel"/>
    <w:tmpl w:val="39062548"/>
    <w:lvl w:ilvl="0" w:tplc="0F6E373A">
      <w:start w:val="2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39664C2B"/>
    <w:multiLevelType w:val="hybridMultilevel"/>
    <w:tmpl w:val="CB0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10580"/>
    <w:multiLevelType w:val="hybridMultilevel"/>
    <w:tmpl w:val="6212D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D90"/>
    <w:multiLevelType w:val="hybridMultilevel"/>
    <w:tmpl w:val="9A182B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8E4CB9"/>
    <w:multiLevelType w:val="hybridMultilevel"/>
    <w:tmpl w:val="A4FCF296"/>
    <w:lvl w:ilvl="0" w:tplc="B344EB54">
      <w:start w:val="19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4C7C6571"/>
    <w:multiLevelType w:val="hybridMultilevel"/>
    <w:tmpl w:val="00306DA2"/>
    <w:lvl w:ilvl="0" w:tplc="66706EAC">
      <w:start w:val="2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EBC5000"/>
    <w:multiLevelType w:val="hybridMultilevel"/>
    <w:tmpl w:val="56686790"/>
    <w:lvl w:ilvl="0" w:tplc="C2F4A79E">
      <w:start w:val="20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04F36DB"/>
    <w:multiLevelType w:val="hybridMultilevel"/>
    <w:tmpl w:val="6F7C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855BC"/>
    <w:multiLevelType w:val="hybridMultilevel"/>
    <w:tmpl w:val="CEE6FE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E5188A"/>
    <w:multiLevelType w:val="hybridMultilevel"/>
    <w:tmpl w:val="489AD3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A05E69"/>
    <w:multiLevelType w:val="hybridMultilevel"/>
    <w:tmpl w:val="69B6D1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DC72A3"/>
    <w:multiLevelType w:val="hybridMultilevel"/>
    <w:tmpl w:val="3994341C"/>
    <w:lvl w:ilvl="0" w:tplc="3318B0C0">
      <w:start w:val="1"/>
      <w:numFmt w:val="bullet"/>
      <w:lvlText w:val=""/>
      <w:lvlJc w:val="left"/>
      <w:pPr>
        <w:ind w:left="3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21" w15:restartNumberingAfterBreak="0">
    <w:nsid w:val="79C729FA"/>
    <w:multiLevelType w:val="hybridMultilevel"/>
    <w:tmpl w:val="4998BCAA"/>
    <w:lvl w:ilvl="0" w:tplc="3318B0C0">
      <w:start w:val="1"/>
      <w:numFmt w:val="bullet"/>
      <w:lvlText w:val="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"/>
  </w:num>
  <w:num w:numId="7">
    <w:abstractNumId w:val="8"/>
  </w:num>
  <w:num w:numId="8">
    <w:abstractNumId w:val="5"/>
  </w:num>
  <w:num w:numId="9">
    <w:abstractNumId w:val="21"/>
  </w:num>
  <w:num w:numId="10">
    <w:abstractNumId w:val="20"/>
  </w:num>
  <w:num w:numId="11">
    <w:abstractNumId w:val="7"/>
  </w:num>
  <w:num w:numId="12">
    <w:abstractNumId w:val="16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  <w:num w:numId="17">
    <w:abstractNumId w:val="19"/>
  </w:num>
  <w:num w:numId="18">
    <w:abstractNumId w:val="6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B0"/>
    <w:rsid w:val="00085314"/>
    <w:rsid w:val="0008711D"/>
    <w:rsid w:val="000D4F04"/>
    <w:rsid w:val="00124716"/>
    <w:rsid w:val="00127F6B"/>
    <w:rsid w:val="00144F1C"/>
    <w:rsid w:val="001509D1"/>
    <w:rsid w:val="00151318"/>
    <w:rsid w:val="001E51B0"/>
    <w:rsid w:val="001E5C26"/>
    <w:rsid w:val="0020130D"/>
    <w:rsid w:val="00220AA6"/>
    <w:rsid w:val="00247811"/>
    <w:rsid w:val="002C4E7D"/>
    <w:rsid w:val="002F06AC"/>
    <w:rsid w:val="00354235"/>
    <w:rsid w:val="003C043F"/>
    <w:rsid w:val="004A626E"/>
    <w:rsid w:val="00520846"/>
    <w:rsid w:val="0052513B"/>
    <w:rsid w:val="005725E3"/>
    <w:rsid w:val="00663DB4"/>
    <w:rsid w:val="006A55CE"/>
    <w:rsid w:val="006B21C7"/>
    <w:rsid w:val="006B393D"/>
    <w:rsid w:val="007C3E3F"/>
    <w:rsid w:val="007C6AC0"/>
    <w:rsid w:val="008B2461"/>
    <w:rsid w:val="008F0571"/>
    <w:rsid w:val="009B037C"/>
    <w:rsid w:val="009B6B27"/>
    <w:rsid w:val="00B660EE"/>
    <w:rsid w:val="00B91C2D"/>
    <w:rsid w:val="00BC6B91"/>
    <w:rsid w:val="00C255EA"/>
    <w:rsid w:val="00C369E2"/>
    <w:rsid w:val="00C50382"/>
    <w:rsid w:val="00C9369F"/>
    <w:rsid w:val="00CA33D1"/>
    <w:rsid w:val="00D6346C"/>
    <w:rsid w:val="00D909B8"/>
    <w:rsid w:val="00D94B17"/>
    <w:rsid w:val="00DD519F"/>
    <w:rsid w:val="00E50B77"/>
    <w:rsid w:val="00EA3DCB"/>
    <w:rsid w:val="00EB27D8"/>
    <w:rsid w:val="00F171FA"/>
    <w:rsid w:val="00F56E1F"/>
    <w:rsid w:val="00F82103"/>
    <w:rsid w:val="00F97FC4"/>
    <w:rsid w:val="00FB47E1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3877"/>
  <w15:chartTrackingRefBased/>
  <w15:docId w15:val="{4CE8222C-6817-41C1-9F91-3913D57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B0"/>
  </w:style>
  <w:style w:type="paragraph" w:styleId="Footer">
    <w:name w:val="footer"/>
    <w:basedOn w:val="Normal"/>
    <w:link w:val="FooterChar"/>
    <w:uiPriority w:val="99"/>
    <w:unhideWhenUsed/>
    <w:rsid w:val="001E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B0"/>
  </w:style>
  <w:style w:type="character" w:styleId="PageNumber">
    <w:name w:val="page number"/>
    <w:basedOn w:val="DefaultParagraphFont"/>
    <w:rsid w:val="001E51B0"/>
  </w:style>
  <w:style w:type="paragraph" w:styleId="FootnoteText">
    <w:name w:val="footnote text"/>
    <w:basedOn w:val="Normal"/>
    <w:link w:val="FootnoteTextChar"/>
    <w:uiPriority w:val="99"/>
    <w:semiHidden/>
    <w:unhideWhenUsed/>
    <w:rsid w:val="001E5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j/93557851648?pwd=MHRUSXVCMHRlRWhkcXJVUWpBRG9D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Brown</dc:creator>
  <cp:keywords/>
  <dc:description/>
  <cp:lastModifiedBy>Holly Robison</cp:lastModifiedBy>
  <cp:revision>2</cp:revision>
  <dcterms:created xsi:type="dcterms:W3CDTF">2020-10-06T16:09:00Z</dcterms:created>
  <dcterms:modified xsi:type="dcterms:W3CDTF">2020-10-06T16:09:00Z</dcterms:modified>
</cp:coreProperties>
</file>